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9E352D" w14:textId="77777777" w:rsidR="008C313C" w:rsidRPr="008C313C" w:rsidRDefault="008C313C" w:rsidP="005C0333">
      <w:pPr>
        <w:spacing w:line="240" w:lineRule="auto"/>
        <w:ind w:left="720" w:hanging="360"/>
        <w:jc w:val="right"/>
        <w:rPr>
          <w:bCs/>
        </w:rPr>
      </w:pPr>
      <w:r w:rsidRPr="008C313C">
        <w:rPr>
          <w:bCs/>
        </w:rPr>
        <w:t>Krajský úřad Královéhradeckého kraje</w:t>
      </w:r>
    </w:p>
    <w:p w14:paraId="5A6ABF43" w14:textId="77777777" w:rsidR="008C313C" w:rsidRPr="008C313C" w:rsidRDefault="008C313C" w:rsidP="005C0333">
      <w:pPr>
        <w:spacing w:line="240" w:lineRule="auto"/>
        <w:ind w:left="720" w:hanging="360"/>
        <w:jc w:val="right"/>
        <w:rPr>
          <w:bCs/>
        </w:rPr>
      </w:pPr>
      <w:r w:rsidRPr="008C313C">
        <w:rPr>
          <w:bCs/>
        </w:rPr>
        <w:t>Odbor životního prostředí a zemědělství</w:t>
      </w:r>
    </w:p>
    <w:p w14:paraId="4C3844DB" w14:textId="77777777" w:rsidR="008C313C" w:rsidRPr="008C313C" w:rsidRDefault="008C313C" w:rsidP="005C0333">
      <w:pPr>
        <w:spacing w:line="240" w:lineRule="auto"/>
        <w:ind w:left="720" w:hanging="360"/>
        <w:jc w:val="right"/>
        <w:rPr>
          <w:bCs/>
        </w:rPr>
      </w:pPr>
      <w:r w:rsidRPr="008C313C">
        <w:rPr>
          <w:bCs/>
        </w:rPr>
        <w:t>Oddělení EIA</w:t>
      </w:r>
    </w:p>
    <w:p w14:paraId="25B66565" w14:textId="77777777" w:rsidR="008C313C" w:rsidRPr="008C313C" w:rsidRDefault="008C313C" w:rsidP="005C0333">
      <w:pPr>
        <w:spacing w:line="240" w:lineRule="auto"/>
        <w:ind w:left="720" w:hanging="360"/>
        <w:jc w:val="right"/>
        <w:rPr>
          <w:bCs/>
        </w:rPr>
      </w:pPr>
      <w:r w:rsidRPr="008C313C">
        <w:rPr>
          <w:bCs/>
        </w:rPr>
        <w:t>Pivovarské náměstí č. 1245</w:t>
      </w:r>
    </w:p>
    <w:p w14:paraId="615C9361" w14:textId="77777777" w:rsidR="008C313C" w:rsidRPr="008C313C" w:rsidRDefault="008C313C" w:rsidP="005C0333">
      <w:pPr>
        <w:spacing w:line="240" w:lineRule="auto"/>
        <w:ind w:left="720" w:hanging="360"/>
        <w:jc w:val="right"/>
        <w:rPr>
          <w:bCs/>
        </w:rPr>
      </w:pPr>
      <w:r w:rsidRPr="008C313C">
        <w:rPr>
          <w:bCs/>
        </w:rPr>
        <w:t>500 03 Hradec Králové</w:t>
      </w:r>
    </w:p>
    <w:p w14:paraId="44B8B939" w14:textId="77777777" w:rsidR="006B79A3" w:rsidRDefault="006B79A3" w:rsidP="007F5CBB">
      <w:pPr>
        <w:ind w:left="720" w:hanging="360"/>
        <w:rPr>
          <w:b/>
          <w:bCs/>
        </w:rPr>
      </w:pPr>
    </w:p>
    <w:p w14:paraId="378ED937" w14:textId="2453FA5E" w:rsidR="00574A73" w:rsidRDefault="00574A73" w:rsidP="007F5CBB">
      <w:pPr>
        <w:ind w:left="720" w:hanging="360"/>
        <w:rPr>
          <w:b/>
          <w:bCs/>
        </w:rPr>
      </w:pPr>
      <w:r>
        <w:rPr>
          <w:b/>
          <w:bCs/>
        </w:rPr>
        <w:t>Vyjádření k záměru: „SHOPPING PARK NOVÁ ZELENÁ A VEŘEJNÝ PARK KUKLENY“</w:t>
      </w:r>
    </w:p>
    <w:p w14:paraId="7E2FD8CF" w14:textId="7FD50B26" w:rsidR="008C313C" w:rsidRDefault="008C313C" w:rsidP="006B79A3">
      <w:pPr>
        <w:ind w:left="720" w:hanging="360"/>
      </w:pPr>
      <w:r>
        <w:t>My, občané Kuklen máme námitky k záměru výstavby enormně velkého obchodního centra na</w:t>
      </w:r>
      <w:r w:rsidR="006B79A3">
        <w:t xml:space="preserve"> </w:t>
      </w:r>
      <w:r>
        <w:t>katastru Kuklen.</w:t>
      </w:r>
      <w:r w:rsidR="00F33E2A">
        <w:t xml:space="preserve"> Poukazujeme na nesoulad především v těchto bodech:</w:t>
      </w:r>
    </w:p>
    <w:p w14:paraId="0C9D887F" w14:textId="77777777" w:rsidR="00F33E2A" w:rsidRDefault="00F33E2A" w:rsidP="007F5CBB">
      <w:pPr>
        <w:ind w:left="720" w:hanging="360"/>
      </w:pPr>
    </w:p>
    <w:p w14:paraId="128A1707" w14:textId="77777777" w:rsidR="00165A18" w:rsidRPr="00165A18" w:rsidRDefault="00165A18" w:rsidP="007F5CBB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165A18">
        <w:rPr>
          <w:b/>
          <w:u w:val="single"/>
        </w:rPr>
        <w:t>Soulad s územním plánem</w:t>
      </w:r>
    </w:p>
    <w:p w14:paraId="56A2256F" w14:textId="77777777" w:rsidR="007F5CBB" w:rsidRPr="00954964" w:rsidRDefault="00954964" w:rsidP="00954964">
      <w:pPr>
        <w:ind w:left="360"/>
        <w:rPr>
          <w:i/>
          <w:color w:val="1F4E79" w:themeColor="accent5" w:themeShade="80"/>
        </w:rPr>
      </w:pPr>
      <w:r w:rsidRPr="00954964">
        <w:rPr>
          <w:i/>
          <w:color w:val="1F4E79" w:themeColor="accent5" w:themeShade="80"/>
        </w:rPr>
        <w:t>Citace z Oznámení záměru</w:t>
      </w:r>
      <w:r>
        <w:rPr>
          <w:i/>
          <w:color w:val="1F4E79" w:themeColor="accent5" w:themeShade="80"/>
        </w:rPr>
        <w:t xml:space="preserve"> Shopping park Nová </w:t>
      </w:r>
      <w:proofErr w:type="gramStart"/>
      <w:r>
        <w:rPr>
          <w:i/>
          <w:color w:val="1F4E79" w:themeColor="accent5" w:themeShade="80"/>
        </w:rPr>
        <w:t xml:space="preserve">Zelená </w:t>
      </w:r>
      <w:r w:rsidRPr="00954964">
        <w:rPr>
          <w:i/>
          <w:color w:val="1F4E79" w:themeColor="accent5" w:themeShade="80"/>
        </w:rPr>
        <w:t>:</w:t>
      </w:r>
      <w:proofErr w:type="gramEnd"/>
      <w:r>
        <w:rPr>
          <w:i/>
          <w:color w:val="1F4E79" w:themeColor="accent5" w:themeShade="80"/>
        </w:rPr>
        <w:br/>
      </w:r>
      <w:r w:rsidR="007F5CBB" w:rsidRPr="00D953DB">
        <w:rPr>
          <w:b/>
          <w:i/>
          <w:color w:val="1F4E79" w:themeColor="accent5" w:themeShade="80"/>
        </w:rPr>
        <w:t xml:space="preserve">Území je v souladu s platným územním plánem města Hradec Králové (ÚPMHK), který byl schválen dne 21. 1. 2000 usnesením č. ZM/1999/14. Vyhláška města Hradec Králové č. 1/2002 o závazné části ÚPMHK, kterou byla vyhlášena závazná část ÚPMHK, vymezená usnesením Zastupitelstva města Hradec Králové č. 249/2002 ze dne 25. 6. 2002 o schválení změny ÚPMHK č. 25, nabyla účinnosti dne 18. 7. 2002. </w:t>
      </w:r>
    </w:p>
    <w:p w14:paraId="2582EE84" w14:textId="45F8A4AD" w:rsidR="00E003BF" w:rsidRDefault="007F5CBB" w:rsidP="005C0333">
      <w:pPr>
        <w:jc w:val="both"/>
      </w:pPr>
      <w:r w:rsidRPr="00954964">
        <w:rPr>
          <w:b/>
        </w:rPr>
        <w:t xml:space="preserve">Toto tvrzení není bohužel úplné a chybí v něm zmínka </w:t>
      </w:r>
      <w:r w:rsidR="00954964">
        <w:rPr>
          <w:b/>
        </w:rPr>
        <w:t>o</w:t>
      </w:r>
      <w:r w:rsidRPr="00954964">
        <w:rPr>
          <w:b/>
        </w:rPr>
        <w:t xml:space="preserve"> slibu obyvatelům Kuklen, že na ploše Změny ÚP č.177 se nezačne stavět, dokud nebude vystavěna komunikace Nová </w:t>
      </w:r>
      <w:proofErr w:type="gramStart"/>
      <w:r w:rsidRPr="00954964">
        <w:rPr>
          <w:b/>
        </w:rPr>
        <w:t>Zelená</w:t>
      </w:r>
      <w:proofErr w:type="gramEnd"/>
      <w:r w:rsidRPr="00954964">
        <w:rPr>
          <w:b/>
        </w:rPr>
        <w:t xml:space="preserve"> v celém svém úseku, až po napojení na ulici Páleneckou. </w:t>
      </w:r>
      <w:r w:rsidR="00954964" w:rsidRPr="00F33E2A">
        <w:t>Tento slib byl vydán obyvatelům Kuklen po sporné Změně ÚP č.177</w:t>
      </w:r>
      <w:r w:rsidR="00E003BF">
        <w:t xml:space="preserve"> (viz dokument ZM/2010/1901 ze dne 30.3.2010, bod 4, odstavec 3 ve znění: Do doby vydání ÚŘ na stavby v oblasti Změny </w:t>
      </w:r>
      <w:proofErr w:type="spellStart"/>
      <w:r w:rsidR="00E003BF">
        <w:t>ÚPmHK</w:t>
      </w:r>
      <w:proofErr w:type="spellEnd"/>
      <w:r w:rsidR="00E003BF">
        <w:t xml:space="preserve"> č. 177 bude dořešeno zkapacitnění napojení komunikace Nová Zelená na ulici Páleneckou). </w:t>
      </w:r>
    </w:p>
    <w:p w14:paraId="2B04F39A" w14:textId="6ED26A7E" w:rsidR="00E003BF" w:rsidRDefault="005C0333">
      <w:pPr>
        <w:rPr>
          <w:b/>
        </w:rPr>
      </w:pPr>
      <w:r w:rsidRPr="00756CD2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7033778" wp14:editId="2FC1542D">
            <wp:simplePos x="0" y="0"/>
            <wp:positionH relativeFrom="margin">
              <wp:posOffset>-4445</wp:posOffset>
            </wp:positionH>
            <wp:positionV relativeFrom="paragraph">
              <wp:posOffset>48895</wp:posOffset>
            </wp:positionV>
            <wp:extent cx="4552950" cy="2703830"/>
            <wp:effectExtent l="0" t="0" r="0" b="127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CCFB3" w14:textId="77777777" w:rsidR="005C0333" w:rsidRDefault="005C0333" w:rsidP="00E003BF">
      <w:pPr>
        <w:rPr>
          <w:b/>
        </w:rPr>
      </w:pPr>
    </w:p>
    <w:p w14:paraId="62875570" w14:textId="77777777" w:rsidR="005C0333" w:rsidRDefault="005C0333" w:rsidP="00E003BF">
      <w:pPr>
        <w:rPr>
          <w:b/>
        </w:rPr>
      </w:pPr>
    </w:p>
    <w:p w14:paraId="105A7106" w14:textId="77777777" w:rsidR="005C0333" w:rsidRDefault="005C0333" w:rsidP="00E003BF">
      <w:pPr>
        <w:rPr>
          <w:b/>
        </w:rPr>
      </w:pPr>
    </w:p>
    <w:p w14:paraId="5E8FD476" w14:textId="77777777" w:rsidR="005C0333" w:rsidRDefault="005C0333" w:rsidP="00E003BF">
      <w:pPr>
        <w:rPr>
          <w:b/>
        </w:rPr>
      </w:pPr>
    </w:p>
    <w:p w14:paraId="1A64B076" w14:textId="77777777" w:rsidR="005C0333" w:rsidRDefault="005C0333" w:rsidP="00E003BF">
      <w:pPr>
        <w:rPr>
          <w:b/>
        </w:rPr>
      </w:pPr>
    </w:p>
    <w:p w14:paraId="5640908E" w14:textId="77777777" w:rsidR="005C0333" w:rsidRDefault="005C0333" w:rsidP="00E003BF">
      <w:pPr>
        <w:rPr>
          <w:b/>
        </w:rPr>
      </w:pPr>
    </w:p>
    <w:p w14:paraId="5AD1AF9D" w14:textId="77777777" w:rsidR="005C0333" w:rsidRDefault="005C0333" w:rsidP="00E003BF">
      <w:pPr>
        <w:rPr>
          <w:b/>
        </w:rPr>
      </w:pPr>
    </w:p>
    <w:p w14:paraId="0C2CE208" w14:textId="77777777" w:rsidR="005C0333" w:rsidRDefault="005C0333" w:rsidP="00E003BF">
      <w:pPr>
        <w:rPr>
          <w:b/>
        </w:rPr>
      </w:pPr>
    </w:p>
    <w:p w14:paraId="51466B8C" w14:textId="77777777" w:rsidR="005C0333" w:rsidRDefault="005C0333" w:rsidP="00E003BF">
      <w:pPr>
        <w:rPr>
          <w:b/>
        </w:rPr>
      </w:pPr>
    </w:p>
    <w:p w14:paraId="780236E1" w14:textId="1598B174" w:rsidR="00F81FE4" w:rsidRDefault="00CD16EA" w:rsidP="005C0333">
      <w:pPr>
        <w:jc w:val="both"/>
      </w:pPr>
      <w:r w:rsidRPr="00F33E2A">
        <w:rPr>
          <w:b/>
        </w:rPr>
        <w:t>Projekt Shopping parku</w:t>
      </w:r>
      <w:r w:rsidR="00756CD2" w:rsidRPr="00F33E2A">
        <w:rPr>
          <w:b/>
        </w:rPr>
        <w:t xml:space="preserve"> s částečnou komunikací Nová </w:t>
      </w:r>
      <w:proofErr w:type="gramStart"/>
      <w:r w:rsidR="00756CD2" w:rsidRPr="00F33E2A">
        <w:rPr>
          <w:b/>
        </w:rPr>
        <w:t>Zelená</w:t>
      </w:r>
      <w:proofErr w:type="gramEnd"/>
      <w:r w:rsidR="00756CD2" w:rsidRPr="00F33E2A">
        <w:rPr>
          <w:b/>
        </w:rPr>
        <w:t xml:space="preserve"> nemůže být </w:t>
      </w:r>
      <w:r w:rsidR="007F5CBB" w:rsidRPr="00F33E2A">
        <w:rPr>
          <w:b/>
        </w:rPr>
        <w:t xml:space="preserve">tedy </w:t>
      </w:r>
      <w:r w:rsidR="00756CD2" w:rsidRPr="00F33E2A">
        <w:rPr>
          <w:b/>
        </w:rPr>
        <w:t>vůbec projednáván</w:t>
      </w:r>
      <w:r w:rsidR="007F5CBB" w:rsidRPr="00F33E2A">
        <w:rPr>
          <w:b/>
        </w:rPr>
        <w:t>.</w:t>
      </w:r>
      <w:r w:rsidR="00E003BF">
        <w:rPr>
          <w:b/>
        </w:rPr>
        <w:t xml:space="preserve"> </w:t>
      </w:r>
      <w:r w:rsidR="00756CD2">
        <w:t xml:space="preserve">Návrh počítá s vybudováním </w:t>
      </w:r>
      <w:r>
        <w:t xml:space="preserve">malé </w:t>
      </w:r>
      <w:r w:rsidR="00756CD2">
        <w:t xml:space="preserve">části </w:t>
      </w:r>
      <w:r>
        <w:t xml:space="preserve">komunikace </w:t>
      </w:r>
      <w:r w:rsidR="00756CD2">
        <w:t>Nov</w:t>
      </w:r>
      <w:r>
        <w:t>á</w:t>
      </w:r>
      <w:r w:rsidR="00756CD2">
        <w:t xml:space="preserve"> Zelen</w:t>
      </w:r>
      <w:r>
        <w:t>á</w:t>
      </w:r>
      <w:r w:rsidR="00756CD2">
        <w:t>, což je pro obyvatele Kuklen nepřijatelné</w:t>
      </w:r>
      <w:r w:rsidR="00E003BF">
        <w:t>.</w:t>
      </w:r>
    </w:p>
    <w:p w14:paraId="11B721ED" w14:textId="77777777" w:rsidR="006B79A3" w:rsidRPr="00F33E2A" w:rsidRDefault="006B79A3" w:rsidP="00E003BF">
      <w:pPr>
        <w:rPr>
          <w:rFonts w:cstheme="minorHAnsi"/>
          <w:i/>
        </w:rPr>
      </w:pPr>
    </w:p>
    <w:p w14:paraId="08005113" w14:textId="77777777" w:rsidR="00165A18" w:rsidRPr="00165A18" w:rsidRDefault="00165A18" w:rsidP="00F81FE4">
      <w:pPr>
        <w:pStyle w:val="Odstavecseseznamem"/>
        <w:numPr>
          <w:ilvl w:val="0"/>
          <w:numId w:val="1"/>
        </w:numPr>
        <w:rPr>
          <w:b/>
          <w:i/>
          <w:u w:val="single"/>
        </w:rPr>
      </w:pPr>
      <w:r w:rsidRPr="00165A18">
        <w:rPr>
          <w:b/>
          <w:u w:val="single"/>
        </w:rPr>
        <w:t xml:space="preserve">Zdůvodnění potřeby výstavby </w:t>
      </w:r>
    </w:p>
    <w:p w14:paraId="0F32F8C8" w14:textId="77777777" w:rsidR="00954964" w:rsidRPr="00F33E2A" w:rsidRDefault="00F81FE4" w:rsidP="00F33E2A">
      <w:pPr>
        <w:ind w:left="360"/>
        <w:rPr>
          <w:b/>
          <w:i/>
        </w:rPr>
      </w:pPr>
      <w:r>
        <w:t xml:space="preserve">Zavádějící je </w:t>
      </w:r>
      <w:r w:rsidR="00CD16EA">
        <w:t>tvrzení</w:t>
      </w:r>
      <w:r w:rsidR="00CD16EA" w:rsidRPr="00F33E2A">
        <w:rPr>
          <w:b/>
          <w:i/>
        </w:rPr>
        <w:t xml:space="preserve">: </w:t>
      </w:r>
    </w:p>
    <w:p w14:paraId="317ED0F2" w14:textId="77777777" w:rsidR="00F81FE4" w:rsidRPr="00CD16EA" w:rsidRDefault="00CD16EA" w:rsidP="00165A18">
      <w:pPr>
        <w:pStyle w:val="Odstavecseseznamem"/>
        <w:rPr>
          <w:b/>
          <w:i/>
          <w:color w:val="1F4E79" w:themeColor="accent5" w:themeShade="80"/>
        </w:rPr>
      </w:pPr>
      <w:r w:rsidRPr="00CD16EA">
        <w:rPr>
          <w:b/>
          <w:i/>
          <w:color w:val="1F4E79" w:themeColor="accent5" w:themeShade="80"/>
        </w:rPr>
        <w:t>Záměr</w:t>
      </w:r>
      <w:r w:rsidR="00F81FE4" w:rsidRPr="00CD16EA">
        <w:rPr>
          <w:b/>
          <w:i/>
          <w:color w:val="1F4E79" w:themeColor="accent5" w:themeShade="80"/>
        </w:rPr>
        <w:t xml:space="preserve"> nabídne zajímavou skladbu obchodů a služeb, které v západní části města dlouhodobě chybí.</w:t>
      </w:r>
    </w:p>
    <w:p w14:paraId="6922A7E8" w14:textId="77777777" w:rsidR="009D1BA0" w:rsidRPr="00CD16EA" w:rsidRDefault="009D1BA0" w:rsidP="009D1BA0">
      <w:pPr>
        <w:pStyle w:val="Odstavecseseznamem"/>
        <w:rPr>
          <w:b/>
          <w:i/>
          <w:color w:val="1F4E79" w:themeColor="accent5" w:themeShade="80"/>
        </w:rPr>
      </w:pPr>
      <w:r w:rsidRPr="00CD16EA">
        <w:rPr>
          <w:b/>
          <w:i/>
          <w:color w:val="1F4E79" w:themeColor="accent5" w:themeShade="80"/>
        </w:rPr>
        <w:t>Řešené území se nachází v městské části Kukleny, kde v porovnání s ostatními městskými částmi Hradce Králové dlouhodobě chybí občanská vybavenost a služby tohoto typu.</w:t>
      </w:r>
    </w:p>
    <w:p w14:paraId="719060DF" w14:textId="77777777" w:rsidR="00F81FE4" w:rsidRDefault="00F81FE4" w:rsidP="00F81FE4">
      <w:pPr>
        <w:pStyle w:val="Odstavecseseznamem"/>
      </w:pPr>
    </w:p>
    <w:p w14:paraId="4AE132F0" w14:textId="77777777" w:rsidR="00F81FE4" w:rsidRDefault="00F81FE4" w:rsidP="005C0333">
      <w:pPr>
        <w:jc w:val="both"/>
      </w:pPr>
      <w:r>
        <w:t>Jako občan</w:t>
      </w:r>
      <w:r w:rsidR="00F33E2A">
        <w:t>é</w:t>
      </w:r>
      <w:r>
        <w:t xml:space="preserve"> Kuklen</w:t>
      </w:r>
      <w:r w:rsidR="00954964">
        <w:t>,</w:t>
      </w:r>
      <w:r>
        <w:t xml:space="preserve"> </w:t>
      </w:r>
      <w:r w:rsidR="00954964">
        <w:t>žijící v těsném sousedství</w:t>
      </w:r>
      <w:r>
        <w:t xml:space="preserve"> </w:t>
      </w:r>
      <w:r w:rsidR="00CD16EA">
        <w:t>navrhovaného</w:t>
      </w:r>
      <w:r>
        <w:t xml:space="preserve"> </w:t>
      </w:r>
      <w:r w:rsidR="00CD16EA">
        <w:t>obchodní</w:t>
      </w:r>
      <w:r>
        <w:t xml:space="preserve"> centra</w:t>
      </w:r>
      <w:r w:rsidR="00954964">
        <w:t>,</w:t>
      </w:r>
      <w:r>
        <w:t xml:space="preserve"> nevím</w:t>
      </w:r>
      <w:r w:rsidR="00F33E2A">
        <w:t>e</w:t>
      </w:r>
      <w:r>
        <w:t xml:space="preserve"> o žádném průzkumu, který by zjišťoval potřeby obyvatel. Za sebe </w:t>
      </w:r>
      <w:r w:rsidR="00F33E2A">
        <w:t>můžeme</w:t>
      </w:r>
      <w:r>
        <w:t xml:space="preserve"> říct, že n</w:t>
      </w:r>
      <w:r w:rsidR="00CD16EA">
        <w:t xml:space="preserve">ákupní možnosti jsou </w:t>
      </w:r>
      <w:r>
        <w:t xml:space="preserve">v hypermarketu Albert, který je v současné době předimenzovaný a nevyužitý. Před několika lety byl </w:t>
      </w:r>
      <w:r w:rsidR="00CD16EA">
        <w:t xml:space="preserve">navíc </w:t>
      </w:r>
      <w:r>
        <w:t>vystavěn Aupark</w:t>
      </w:r>
      <w:r w:rsidR="00CD16EA">
        <w:t>.</w:t>
      </w:r>
      <w:r>
        <w:t xml:space="preserve"> </w:t>
      </w:r>
    </w:p>
    <w:p w14:paraId="294B2697" w14:textId="77777777" w:rsidR="00B65EE7" w:rsidRDefault="00165A18" w:rsidP="005C0333">
      <w:pPr>
        <w:jc w:val="both"/>
      </w:pPr>
      <w:r>
        <w:t>Skutečným p</w:t>
      </w:r>
      <w:r w:rsidR="00CD16EA">
        <w:t xml:space="preserve">roblémem </w:t>
      </w:r>
      <w:proofErr w:type="spellStart"/>
      <w:r w:rsidR="00CD16EA">
        <w:t>Kukleňáků</w:t>
      </w:r>
      <w:proofErr w:type="spellEnd"/>
      <w:r w:rsidR="00CD16EA">
        <w:t xml:space="preserve"> jsou vysoké intenzity </w:t>
      </w:r>
      <w:r>
        <w:t xml:space="preserve">dopravy. </w:t>
      </w:r>
      <w:r w:rsidR="00983B76">
        <w:t xml:space="preserve">Již nyní </w:t>
      </w:r>
      <w:r w:rsidR="00B65EE7">
        <w:t>doprava v </w:t>
      </w:r>
      <w:proofErr w:type="spellStart"/>
      <w:r w:rsidR="00B65EE7">
        <w:t>Kuklenách</w:t>
      </w:r>
      <w:proofErr w:type="spellEnd"/>
      <w:r w:rsidR="00B65EE7">
        <w:t xml:space="preserve"> v dopravních špičkách kolabuje a z</w:t>
      </w:r>
      <w:r>
        <w:t xml:space="preserve">áměr výstavby </w:t>
      </w:r>
      <w:r w:rsidR="00F81FE4">
        <w:t xml:space="preserve">Shopping park Nová Zelená </w:t>
      </w:r>
      <w:r>
        <w:t xml:space="preserve">dopravu ještě navýší. OC </w:t>
      </w:r>
      <w:r w:rsidR="00F81FE4">
        <w:t>není napojen</w:t>
      </w:r>
      <w:r>
        <w:t>o</w:t>
      </w:r>
      <w:r w:rsidR="00F81FE4">
        <w:t xml:space="preserve"> na MHD a to znamená, že v </w:t>
      </w:r>
      <w:proofErr w:type="spellStart"/>
      <w:r w:rsidR="00F81FE4">
        <w:t>Kuklenách</w:t>
      </w:r>
      <w:proofErr w:type="spellEnd"/>
      <w:r w:rsidR="00F81FE4">
        <w:t xml:space="preserve"> díky této stavbě dojde k</w:t>
      </w:r>
      <w:r w:rsidR="00B65EE7">
        <w:t xml:space="preserve"> vysokému </w:t>
      </w:r>
      <w:r>
        <w:t>nárůstu</w:t>
      </w:r>
      <w:r w:rsidR="00F81FE4">
        <w:t xml:space="preserve"> </w:t>
      </w:r>
      <w:r>
        <w:t xml:space="preserve">osobní i nákladní </w:t>
      </w:r>
      <w:r w:rsidR="00F81FE4">
        <w:t>dopravy</w:t>
      </w:r>
      <w:r>
        <w:t>.</w:t>
      </w:r>
      <w:r w:rsidR="00F81FE4">
        <w:t xml:space="preserve"> </w:t>
      </w:r>
      <w:r w:rsidR="00B65EE7">
        <w:t xml:space="preserve">Shopping park počítá s 52 kamiony denně, které budou denně zásobovat obchody. Tyto kamiony budou projíždět po zásobovací komunikaci OC, v těsné blízkosti kuklenského hřbitova a stávající občanské zástavby. </w:t>
      </w:r>
    </w:p>
    <w:p w14:paraId="3C6BF8A1" w14:textId="243BE84A" w:rsidR="00165A18" w:rsidRDefault="00F81FE4" w:rsidP="005C0333">
      <w:pPr>
        <w:jc w:val="both"/>
      </w:pPr>
      <w:r>
        <w:t xml:space="preserve">Tato stavba </w:t>
      </w:r>
      <w:r w:rsidR="00165A18">
        <w:t xml:space="preserve">nám tedy </w:t>
      </w:r>
      <w:r>
        <w:t>nejenž</w:t>
      </w:r>
      <w:r w:rsidR="00165A18">
        <w:t>e</w:t>
      </w:r>
      <w:r>
        <w:t xml:space="preserve"> nepomůže, ale naopak </w:t>
      </w:r>
      <w:r w:rsidR="00B65EE7">
        <w:t xml:space="preserve">extrémně </w:t>
      </w:r>
      <w:r>
        <w:t xml:space="preserve">zhorší životní podmínky bydlení. </w:t>
      </w:r>
    </w:p>
    <w:p w14:paraId="152E115B" w14:textId="77777777" w:rsidR="00165A18" w:rsidRDefault="00F81FE4" w:rsidP="005C0333">
      <w:pPr>
        <w:jc w:val="both"/>
      </w:pPr>
      <w:r>
        <w:t>Osobně tvrdím</w:t>
      </w:r>
      <w:r w:rsidR="00954964">
        <w:t>e</w:t>
      </w:r>
      <w:r>
        <w:t xml:space="preserve">, že </w:t>
      </w:r>
      <w:r w:rsidR="00165A18">
        <w:t>zdůvodnění</w:t>
      </w:r>
      <w:r w:rsidR="009D1BA0">
        <w:t xml:space="preserve"> potřeby záměru se nezakládá na pravdě, </w:t>
      </w:r>
      <w:r>
        <w:t>ne</w:t>
      </w:r>
      <w:r w:rsidR="009D1BA0">
        <w:t xml:space="preserve">ní podloženo </w:t>
      </w:r>
      <w:r>
        <w:t>potvrzen</w:t>
      </w:r>
      <w:r w:rsidR="009D1BA0">
        <w:t>ý</w:t>
      </w:r>
      <w:r>
        <w:t>m průzkum</w:t>
      </w:r>
      <w:r w:rsidR="009D1BA0">
        <w:t>em</w:t>
      </w:r>
      <w:r>
        <w:t xml:space="preserve"> a </w:t>
      </w:r>
      <w:proofErr w:type="spellStart"/>
      <w:r>
        <w:t>Endeta</w:t>
      </w:r>
      <w:proofErr w:type="spellEnd"/>
      <w:r>
        <w:t xml:space="preserve"> si tímto pouze obhajuje svoje osobní finanční aktivity.</w:t>
      </w:r>
    </w:p>
    <w:p w14:paraId="235C93DF" w14:textId="77777777" w:rsidR="009D1BA0" w:rsidRPr="005C0333" w:rsidRDefault="00F33E2A" w:rsidP="005C0333">
      <w:pPr>
        <w:rPr>
          <w:sz w:val="20"/>
          <w:szCs w:val="20"/>
        </w:rPr>
      </w:pPr>
      <w:r w:rsidRPr="005C0333">
        <w:rPr>
          <w:sz w:val="20"/>
          <w:szCs w:val="20"/>
          <w:u w:val="single"/>
        </w:rPr>
        <w:t xml:space="preserve">Přehled některého </w:t>
      </w:r>
      <w:r w:rsidR="009D1BA0" w:rsidRPr="005C0333">
        <w:rPr>
          <w:sz w:val="20"/>
          <w:szCs w:val="20"/>
          <w:u w:val="single"/>
        </w:rPr>
        <w:t>občanského vybavení v </w:t>
      </w:r>
      <w:proofErr w:type="spellStart"/>
      <w:r w:rsidR="009D1BA0" w:rsidRPr="005C0333">
        <w:rPr>
          <w:sz w:val="20"/>
          <w:szCs w:val="20"/>
          <w:u w:val="single"/>
        </w:rPr>
        <w:t>Kuklenách</w:t>
      </w:r>
      <w:proofErr w:type="spellEnd"/>
      <w:r w:rsidR="009D1BA0" w:rsidRPr="005C0333">
        <w:rPr>
          <w:sz w:val="20"/>
          <w:szCs w:val="20"/>
          <w:u w:val="single"/>
        </w:rPr>
        <w:t>:</w:t>
      </w:r>
      <w:r w:rsidR="00C96913" w:rsidRPr="005C0333">
        <w:rPr>
          <w:sz w:val="20"/>
          <w:szCs w:val="20"/>
          <w:u w:val="single"/>
        </w:rPr>
        <w:br/>
      </w:r>
      <w:r w:rsidR="00C96913" w:rsidRPr="005C0333">
        <w:rPr>
          <w:sz w:val="20"/>
          <w:szCs w:val="20"/>
        </w:rPr>
        <w:t>o</w:t>
      </w:r>
      <w:r w:rsidR="009D1BA0" w:rsidRPr="005C0333">
        <w:rPr>
          <w:sz w:val="20"/>
          <w:szCs w:val="20"/>
        </w:rPr>
        <w:t>bchody:</w:t>
      </w:r>
      <w:r w:rsidRPr="005C0333">
        <w:rPr>
          <w:sz w:val="20"/>
          <w:szCs w:val="20"/>
        </w:rPr>
        <w:t xml:space="preserve"> </w:t>
      </w:r>
      <w:r w:rsidR="00165A18" w:rsidRPr="005C0333">
        <w:rPr>
          <w:sz w:val="20"/>
          <w:szCs w:val="20"/>
        </w:rPr>
        <w:t>o</w:t>
      </w:r>
      <w:r w:rsidR="009D1BA0" w:rsidRPr="005C0333">
        <w:rPr>
          <w:sz w:val="20"/>
          <w:szCs w:val="20"/>
        </w:rPr>
        <w:t>bchod u Dobrých, pekařství Bouček, hypermarket Albert, Aupark</w:t>
      </w:r>
      <w:r w:rsidR="00954964" w:rsidRPr="005C0333">
        <w:rPr>
          <w:sz w:val="20"/>
          <w:szCs w:val="20"/>
        </w:rPr>
        <w:br/>
      </w:r>
      <w:r w:rsidR="009D1BA0" w:rsidRPr="005C0333">
        <w:rPr>
          <w:sz w:val="20"/>
          <w:szCs w:val="20"/>
        </w:rPr>
        <w:t xml:space="preserve">benzinová stanice: hypermarket Albert, čerpací stanice Benzina, čerpací stanice </w:t>
      </w:r>
      <w:proofErr w:type="spellStart"/>
      <w:r w:rsidR="009D1BA0" w:rsidRPr="005C0333">
        <w:rPr>
          <w:sz w:val="20"/>
          <w:szCs w:val="20"/>
        </w:rPr>
        <w:t>Eurobit</w:t>
      </w:r>
      <w:proofErr w:type="spellEnd"/>
      <w:r w:rsidR="00C96913" w:rsidRPr="005C0333">
        <w:rPr>
          <w:sz w:val="20"/>
          <w:szCs w:val="20"/>
        </w:rPr>
        <w:br/>
      </w:r>
      <w:r w:rsidR="009D1BA0" w:rsidRPr="005C0333">
        <w:rPr>
          <w:sz w:val="20"/>
          <w:szCs w:val="20"/>
        </w:rPr>
        <w:t>autoopravna</w:t>
      </w:r>
      <w:r w:rsidR="00C96913" w:rsidRPr="005C0333">
        <w:rPr>
          <w:sz w:val="20"/>
          <w:szCs w:val="20"/>
        </w:rPr>
        <w:t>: APA</w:t>
      </w:r>
      <w:r w:rsidR="009D1BA0" w:rsidRPr="005C0333">
        <w:rPr>
          <w:caps/>
          <w:sz w:val="20"/>
          <w:szCs w:val="20"/>
        </w:rPr>
        <w:t xml:space="preserve"> </w:t>
      </w:r>
    </w:p>
    <w:p w14:paraId="31A19440" w14:textId="6D4E8018" w:rsidR="009D1BA0" w:rsidRDefault="009D1BA0" w:rsidP="00F81FE4">
      <w:pPr>
        <w:pStyle w:val="Odstavecseseznamem"/>
        <w:rPr>
          <w:caps/>
        </w:rPr>
      </w:pPr>
    </w:p>
    <w:p w14:paraId="7794FB65" w14:textId="77777777" w:rsidR="005C0333" w:rsidRPr="009D1BA0" w:rsidRDefault="005C0333" w:rsidP="00F81FE4">
      <w:pPr>
        <w:pStyle w:val="Odstavecseseznamem"/>
        <w:rPr>
          <w:caps/>
        </w:rPr>
      </w:pPr>
    </w:p>
    <w:p w14:paraId="1EC1249B" w14:textId="77777777" w:rsidR="007F5CBB" w:rsidRPr="00F81FE4" w:rsidRDefault="007F5CBB" w:rsidP="00F81FE4">
      <w:pPr>
        <w:pStyle w:val="Odstavecseseznamem"/>
      </w:pPr>
    </w:p>
    <w:p w14:paraId="72A6217A" w14:textId="77777777" w:rsidR="00165A18" w:rsidRPr="00165A18" w:rsidRDefault="00165A18" w:rsidP="007F5CBB">
      <w:pPr>
        <w:pStyle w:val="Odstavecseseznamem"/>
        <w:numPr>
          <w:ilvl w:val="0"/>
          <w:numId w:val="1"/>
        </w:numPr>
        <w:rPr>
          <w:b/>
          <w:i/>
          <w:u w:val="single"/>
        </w:rPr>
      </w:pPr>
      <w:r w:rsidRPr="00165A18">
        <w:rPr>
          <w:b/>
          <w:u w:val="single"/>
        </w:rPr>
        <w:t>Chybné chápání funkce Pražské třídy</w:t>
      </w:r>
    </w:p>
    <w:p w14:paraId="6A5F36FC" w14:textId="77777777" w:rsidR="00F81FE4" w:rsidRDefault="007F5CBB" w:rsidP="00165A18">
      <w:pPr>
        <w:pStyle w:val="Odstavecseseznamem"/>
        <w:rPr>
          <w:b/>
          <w:i/>
          <w:color w:val="002060"/>
        </w:rPr>
      </w:pPr>
      <w:r>
        <w:t xml:space="preserve">Zavádějící je </w:t>
      </w:r>
      <w:r w:rsidR="00387AEC">
        <w:t xml:space="preserve">také </w:t>
      </w:r>
      <w:r>
        <w:t>tvrzení</w:t>
      </w:r>
      <w:r w:rsidRPr="00165A18">
        <w:rPr>
          <w:i/>
        </w:rPr>
        <w:t xml:space="preserve">: </w:t>
      </w:r>
      <w:r w:rsidRPr="00165A18">
        <w:rPr>
          <w:b/>
          <w:i/>
          <w:color w:val="002060"/>
        </w:rPr>
        <w:t>Osou tohoto náměstí i celé městské části Kukleny je Pražská třída, která je pokračováním Gočárovy třídy, a která byla historicky výpadovou silnící z města ve směru na západ na hlavní město Praha.</w:t>
      </w:r>
    </w:p>
    <w:p w14:paraId="61CD5084" w14:textId="2CB162B3" w:rsidR="007F5CBB" w:rsidRDefault="007F5CBB" w:rsidP="005C0333">
      <w:pPr>
        <w:jc w:val="both"/>
      </w:pPr>
      <w:r w:rsidRPr="007F5CBB">
        <w:t xml:space="preserve">Život v obcích vznikal již od středověku kolem komunikací. Kolem Pražské třídy </w:t>
      </w:r>
      <w:r w:rsidR="00165A18">
        <w:t>je</w:t>
      </w:r>
      <w:r w:rsidR="00954964">
        <w:t xml:space="preserve"> nejen</w:t>
      </w:r>
      <w:r w:rsidR="00165A18">
        <w:t xml:space="preserve"> bydlení</w:t>
      </w:r>
      <w:r w:rsidRPr="007F5CBB">
        <w:t xml:space="preserve">, </w:t>
      </w:r>
      <w:r w:rsidR="00954964">
        <w:t xml:space="preserve">ale také </w:t>
      </w:r>
      <w:r w:rsidR="00165A18">
        <w:t>základní škola</w:t>
      </w:r>
      <w:r w:rsidRPr="007F5CBB">
        <w:t xml:space="preserve">, </w:t>
      </w:r>
      <w:r w:rsidR="00954964">
        <w:t xml:space="preserve">sportovní hřiště, </w:t>
      </w:r>
      <w:r w:rsidRPr="007F5CBB">
        <w:t>zdravotní středisk</w:t>
      </w:r>
      <w:r w:rsidR="00954964">
        <w:t>a</w:t>
      </w:r>
      <w:r w:rsidR="00165A18">
        <w:t xml:space="preserve">, obchody, knihovna. </w:t>
      </w:r>
      <w:r>
        <w:t xml:space="preserve">Díky tomu, že po mnoho desetiletí nebyl s narůstající dopravou řešen obchvat Hradce Králové, začalo docházet k tomu, že se část </w:t>
      </w:r>
      <w:r w:rsidR="00165A18">
        <w:t>P</w:t>
      </w:r>
      <w:r>
        <w:t>ražské třídy</w:t>
      </w:r>
      <w:r w:rsidR="00F33E2A">
        <w:t>,</w:t>
      </w:r>
      <w:r>
        <w:t xml:space="preserve"> od Denisova náměstí po </w:t>
      </w:r>
      <w:proofErr w:type="spellStart"/>
      <w:r>
        <w:t>Bláhovku</w:t>
      </w:r>
      <w:proofErr w:type="spellEnd"/>
      <w:r w:rsidR="00F33E2A">
        <w:t>,</w:t>
      </w:r>
      <w:r>
        <w:t xml:space="preserve"> začala vylidňovat. Lidé zde již nechtě</w:t>
      </w:r>
      <w:r w:rsidR="00165A18">
        <w:t>li / nechtějí</w:t>
      </w:r>
      <w:r>
        <w:t xml:space="preserve"> při velmi vysokých dopravních intenzitách bydlet. Projekt tento negativní fakt ješ</w:t>
      </w:r>
      <w:r w:rsidR="009D1BA0">
        <w:t>t</w:t>
      </w:r>
      <w:r>
        <w:t>ě zhoršuje, navyšuje dopravní intenzity Pražské a Zelené ulice.</w:t>
      </w:r>
      <w:r w:rsidR="00954964">
        <w:t xml:space="preserve"> Využívání Pražské třídy jako výpadovky výrazně zhoršuje životní prostředí lidí žijících na těchto komunikacích, ohrožuje bezpečnost </w:t>
      </w:r>
      <w:r w:rsidR="00770610">
        <w:t xml:space="preserve">a zdraví </w:t>
      </w:r>
      <w:r w:rsidR="00954964">
        <w:t>dětí chodících do místní Z</w:t>
      </w:r>
      <w:r w:rsidR="00770610">
        <w:t>Š a sportujících na přilehlém hřišti.</w:t>
      </w:r>
    </w:p>
    <w:p w14:paraId="2C243004" w14:textId="0352CBC5" w:rsidR="005C0333" w:rsidRDefault="005C0333" w:rsidP="00954964"/>
    <w:p w14:paraId="1A5FEE87" w14:textId="77777777" w:rsidR="005C0333" w:rsidRDefault="005C0333" w:rsidP="00954964"/>
    <w:p w14:paraId="5C3DE9C5" w14:textId="77777777" w:rsidR="00165A18" w:rsidRPr="00165A18" w:rsidRDefault="00165A18" w:rsidP="00387AEC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165A18">
        <w:rPr>
          <w:b/>
          <w:u w:val="single"/>
        </w:rPr>
        <w:lastRenderedPageBreak/>
        <w:t>Připravenost města na takto velkou stavbu</w:t>
      </w:r>
    </w:p>
    <w:p w14:paraId="5E97E157" w14:textId="3E899001" w:rsidR="006B79A3" w:rsidRPr="006B79A3" w:rsidRDefault="00770610" w:rsidP="006B79A3">
      <w:pPr>
        <w:pStyle w:val="Odstavecseseznamem"/>
        <w:rPr>
          <w:b/>
          <w:i/>
          <w:color w:val="1F4E79" w:themeColor="accent5" w:themeShade="80"/>
        </w:rPr>
      </w:pPr>
      <w:r w:rsidRPr="00954964">
        <w:rPr>
          <w:i/>
          <w:color w:val="1F4E79" w:themeColor="accent5" w:themeShade="80"/>
        </w:rPr>
        <w:t>Citace z Oznámení záměru</w:t>
      </w:r>
      <w:r>
        <w:rPr>
          <w:i/>
          <w:color w:val="1F4E79" w:themeColor="accent5" w:themeShade="80"/>
        </w:rPr>
        <w:t xml:space="preserve"> Shopping park Nová </w:t>
      </w:r>
      <w:proofErr w:type="gramStart"/>
      <w:r>
        <w:rPr>
          <w:i/>
          <w:color w:val="1F4E79" w:themeColor="accent5" w:themeShade="80"/>
        </w:rPr>
        <w:t xml:space="preserve">Zelená </w:t>
      </w:r>
      <w:r w:rsidRPr="00954964">
        <w:rPr>
          <w:i/>
          <w:color w:val="1F4E79" w:themeColor="accent5" w:themeShade="80"/>
        </w:rPr>
        <w:t>:</w:t>
      </w:r>
      <w:proofErr w:type="gramEnd"/>
      <w:r>
        <w:rPr>
          <w:i/>
          <w:color w:val="1F4E79" w:themeColor="accent5" w:themeShade="80"/>
        </w:rPr>
        <w:br/>
      </w:r>
      <w:r w:rsidRPr="00165A18">
        <w:rPr>
          <w:b/>
          <w:i/>
          <w:color w:val="1F4E79" w:themeColor="accent5" w:themeShade="80"/>
        </w:rPr>
        <w:t>Do záměru je navrženo zavedení autobusové dopravy MHD.</w:t>
      </w:r>
    </w:p>
    <w:p w14:paraId="3ED3DD94" w14:textId="3E663D8C" w:rsidR="00387AEC" w:rsidRDefault="00387AEC" w:rsidP="00770610">
      <w:r>
        <w:t>Vedení města se na takto velkou stavbu nepřipravuje. V návrhu je počítáno s </w:t>
      </w:r>
      <w:r w:rsidR="005B5BC2">
        <w:t>případným zavedením</w:t>
      </w:r>
      <w:r>
        <w:t xml:space="preserve"> MHD. Není </w:t>
      </w:r>
      <w:r w:rsidR="00F33E2A">
        <w:t>nám</w:t>
      </w:r>
      <w:r>
        <w:t xml:space="preserve"> v</w:t>
      </w:r>
      <w:r w:rsidR="005B5BC2">
        <w:t>š</w:t>
      </w:r>
      <w:r>
        <w:t xml:space="preserve">ak známo, že by o této možnosti dopravy </w:t>
      </w:r>
      <w:r w:rsidR="00954964">
        <w:t>vedení města</w:t>
      </w:r>
      <w:r>
        <w:t xml:space="preserve"> </w:t>
      </w:r>
      <w:r w:rsidR="005B5BC2">
        <w:t xml:space="preserve">vůbec </w:t>
      </w:r>
      <w:r>
        <w:t xml:space="preserve">uvažovalo. </w:t>
      </w:r>
    </w:p>
    <w:p w14:paraId="7353ECC3" w14:textId="77777777" w:rsidR="006B79A3" w:rsidRDefault="006B79A3" w:rsidP="00770610"/>
    <w:p w14:paraId="60E85746" w14:textId="77777777" w:rsidR="00F81FE4" w:rsidRPr="00165A18" w:rsidRDefault="00AC6CBE" w:rsidP="00165A18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AC6CBE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37D3F15" wp14:editId="16E9DEE0">
            <wp:simplePos x="0" y="0"/>
            <wp:positionH relativeFrom="margin">
              <wp:posOffset>2806700</wp:posOffset>
            </wp:positionH>
            <wp:positionV relativeFrom="paragraph">
              <wp:posOffset>418465</wp:posOffset>
            </wp:positionV>
            <wp:extent cx="2801620" cy="307086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CBE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517ED7A" wp14:editId="21FE1A58">
            <wp:simplePos x="0" y="0"/>
            <wp:positionH relativeFrom="margin">
              <wp:posOffset>-22860</wp:posOffset>
            </wp:positionH>
            <wp:positionV relativeFrom="paragraph">
              <wp:posOffset>407670</wp:posOffset>
            </wp:positionV>
            <wp:extent cx="2722245" cy="3055620"/>
            <wp:effectExtent l="0" t="0" r="190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A18">
        <w:rPr>
          <w:b/>
          <w:u w:val="single"/>
        </w:rPr>
        <w:t>Zábor</w:t>
      </w:r>
      <w:r w:rsidRPr="00165A18">
        <w:rPr>
          <w:b/>
          <w:u w:val="single"/>
        </w:rPr>
        <w:t xml:space="preserve"> kvalitní zemědělské půd</w:t>
      </w:r>
      <w:r w:rsidR="00165A18">
        <w:rPr>
          <w:b/>
          <w:u w:val="single"/>
        </w:rPr>
        <w:t>y</w:t>
      </w:r>
    </w:p>
    <w:p w14:paraId="4C68F078" w14:textId="77777777" w:rsidR="00AC6CBE" w:rsidRDefault="00AC6CBE" w:rsidP="00AC6CBE">
      <w:pPr>
        <w:rPr>
          <w:b/>
          <w:i/>
        </w:rPr>
      </w:pPr>
    </w:p>
    <w:p w14:paraId="70DE15D7" w14:textId="77777777" w:rsidR="00AC6CBE" w:rsidRDefault="00AC6CBE" w:rsidP="00AC6CBE">
      <w:pPr>
        <w:rPr>
          <w:b/>
          <w:i/>
        </w:rPr>
      </w:pPr>
    </w:p>
    <w:p w14:paraId="12F8C8AD" w14:textId="77777777" w:rsidR="00AC6CBE" w:rsidRPr="00165A18" w:rsidRDefault="00954964" w:rsidP="00AC6CBE">
      <w:pPr>
        <w:rPr>
          <w:b/>
          <w:i/>
          <w:color w:val="1F4E79" w:themeColor="accent5" w:themeShade="80"/>
        </w:rPr>
      </w:pPr>
      <w:r w:rsidRPr="00954964">
        <w:rPr>
          <w:i/>
          <w:color w:val="1F4E79" w:themeColor="accent5" w:themeShade="80"/>
        </w:rPr>
        <w:t>Citace z Oznámení záměru</w:t>
      </w:r>
      <w:r>
        <w:rPr>
          <w:i/>
          <w:color w:val="1F4E79" w:themeColor="accent5" w:themeShade="80"/>
        </w:rPr>
        <w:t xml:space="preserve"> Shopping park Nová </w:t>
      </w:r>
      <w:proofErr w:type="gramStart"/>
      <w:r>
        <w:rPr>
          <w:i/>
          <w:color w:val="1F4E79" w:themeColor="accent5" w:themeShade="80"/>
        </w:rPr>
        <w:t xml:space="preserve">Zelená </w:t>
      </w:r>
      <w:r w:rsidRPr="00954964">
        <w:rPr>
          <w:i/>
          <w:color w:val="1F4E79" w:themeColor="accent5" w:themeShade="80"/>
        </w:rPr>
        <w:t>:</w:t>
      </w:r>
      <w:proofErr w:type="gramEnd"/>
      <w:r>
        <w:rPr>
          <w:i/>
          <w:color w:val="1F4E79" w:themeColor="accent5" w:themeShade="80"/>
        </w:rPr>
        <w:br/>
      </w:r>
      <w:r w:rsidR="00AC6CBE" w:rsidRPr="00165A18">
        <w:rPr>
          <w:b/>
          <w:i/>
          <w:color w:val="1F4E79" w:themeColor="accent5" w:themeShade="80"/>
        </w:rPr>
        <w:t>Z hlediska třídy ochrany se pod zastavěnou a zpevněnou částí záměru v současnosti nachází převážně půdy III. třídy ochrany a pod plochami zeleně půdy I. třídy ochrany.</w:t>
      </w:r>
    </w:p>
    <w:p w14:paraId="6D375A27" w14:textId="77777777" w:rsidR="00AC6CBE" w:rsidRDefault="00AC6CBE" w:rsidP="00F81FE4">
      <w:r w:rsidRPr="00AC6CBE">
        <w:t xml:space="preserve">Při porovnání stavebního záměru a mapy bonity zemědělské půdy je zřejmé, že </w:t>
      </w:r>
      <w:r w:rsidRPr="00AC6CBE">
        <w:rPr>
          <w:b/>
        </w:rPr>
        <w:t xml:space="preserve">půda 1. bonity je určena nejen pro parčík, ale bohužel je </w:t>
      </w:r>
      <w:r w:rsidR="00770610">
        <w:rPr>
          <w:b/>
        </w:rPr>
        <w:t xml:space="preserve">plánováno z </w:t>
      </w:r>
      <w:r w:rsidRPr="00AC6CBE">
        <w:rPr>
          <w:b/>
        </w:rPr>
        <w:t xml:space="preserve">velké části </w:t>
      </w:r>
      <w:r w:rsidR="00770610">
        <w:rPr>
          <w:b/>
        </w:rPr>
        <w:t xml:space="preserve">její </w:t>
      </w:r>
      <w:r w:rsidRPr="00AC6CBE">
        <w:rPr>
          <w:b/>
        </w:rPr>
        <w:t>zastavěn</w:t>
      </w:r>
      <w:r w:rsidR="00770610">
        <w:rPr>
          <w:b/>
        </w:rPr>
        <w:t>í</w:t>
      </w:r>
      <w:r w:rsidRPr="00AC6CBE">
        <w:t xml:space="preserve">. </w:t>
      </w:r>
      <w:r w:rsidR="00295DB9">
        <w:t xml:space="preserve">Stavba (ne parčík) zabírá 50% půdy nejvyšší bonity! </w:t>
      </w:r>
      <w:r w:rsidR="00295DB9" w:rsidRPr="00295DB9">
        <w:rPr>
          <w:b/>
        </w:rPr>
        <w:t>Tvrzení investora je nepravdivé (viz. mapa bonit zemědělských ploch).</w:t>
      </w:r>
    </w:p>
    <w:p w14:paraId="7F8A8B0B" w14:textId="77777777" w:rsidR="00AC6CBE" w:rsidRPr="00295DB9" w:rsidRDefault="00954964" w:rsidP="00F81FE4">
      <w:pPr>
        <w:rPr>
          <w:b/>
          <w:i/>
          <w:color w:val="1F4E79" w:themeColor="accent5" w:themeShade="80"/>
        </w:rPr>
      </w:pPr>
      <w:r w:rsidRPr="00954964">
        <w:rPr>
          <w:i/>
          <w:color w:val="1F4E79" w:themeColor="accent5" w:themeShade="80"/>
        </w:rPr>
        <w:t>Citace z Oznámení záměru</w:t>
      </w:r>
      <w:r>
        <w:rPr>
          <w:i/>
          <w:color w:val="1F4E79" w:themeColor="accent5" w:themeShade="80"/>
        </w:rPr>
        <w:t xml:space="preserve"> Shopping park Nová </w:t>
      </w:r>
      <w:proofErr w:type="gramStart"/>
      <w:r>
        <w:rPr>
          <w:i/>
          <w:color w:val="1F4E79" w:themeColor="accent5" w:themeShade="80"/>
        </w:rPr>
        <w:t xml:space="preserve">Zelená </w:t>
      </w:r>
      <w:r w:rsidRPr="00954964">
        <w:rPr>
          <w:i/>
          <w:color w:val="1F4E79" w:themeColor="accent5" w:themeShade="80"/>
        </w:rPr>
        <w:t>:</w:t>
      </w:r>
      <w:proofErr w:type="gramEnd"/>
      <w:r>
        <w:rPr>
          <w:i/>
          <w:color w:val="1F4E79" w:themeColor="accent5" w:themeShade="80"/>
        </w:rPr>
        <w:br/>
      </w:r>
      <w:r w:rsidR="00AC6CBE" w:rsidRPr="00295DB9">
        <w:rPr>
          <w:b/>
          <w:i/>
          <w:color w:val="1F4E79" w:themeColor="accent5" w:themeShade="80"/>
        </w:rPr>
        <w:t>Jiné alternativy záboru půdy v nižších třídách ochrany v katastrálním území Kuklen nejsou k dispozici, realizace záměru severněji, viz obr. 8, není v současné době možná – realizace je vázaná na vybudování radiály Nové Zelené.</w:t>
      </w:r>
    </w:p>
    <w:p w14:paraId="22247597" w14:textId="648EB898" w:rsidR="00B65EE7" w:rsidRPr="00B65EE7" w:rsidRDefault="00295DB9" w:rsidP="005C0333">
      <w:pPr>
        <w:jc w:val="both"/>
        <w:rPr>
          <w:b/>
        </w:rPr>
      </w:pPr>
      <w:r>
        <w:t>Svým tvrzením sám investor uvádí, že je možné vyhnout se záboru kvalitní zemědělské půdy</w:t>
      </w:r>
      <w:r w:rsidR="00F33E2A">
        <w:t xml:space="preserve"> na jižní části Změny č.177 ÚP</w:t>
      </w:r>
      <w:r>
        <w:t xml:space="preserve"> a stavět na půdě nižší bonity</w:t>
      </w:r>
      <w:r w:rsidR="00770610">
        <w:t xml:space="preserve">. Pro investora levnější varianta nemůže být důvodem k nenaplňování Zákona </w:t>
      </w:r>
      <w:r w:rsidR="00732DEA">
        <w:t xml:space="preserve">č. 334/1992 Sb. </w:t>
      </w:r>
      <w:r w:rsidR="00770610">
        <w:t>o ochraně ZPF</w:t>
      </w:r>
      <w:r w:rsidR="00732DEA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="00B65EE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B65EE7">
        <w:t>Dále investor tvrdí, že výstavba v </w:t>
      </w:r>
      <w:r w:rsidR="009D67CA">
        <w:t>severnější</w:t>
      </w:r>
      <w:r w:rsidR="00B65EE7">
        <w:t xml:space="preserve"> části je podmíněna vybudováním radiály Nová Zelená. </w:t>
      </w:r>
      <w:r w:rsidR="00B65EE7" w:rsidRPr="00B65EE7">
        <w:rPr>
          <w:b/>
        </w:rPr>
        <w:t>Investor však mylně pochopil podmínku výstavby komunikace Nová Zelená, Tato podmínka se vztahuje na celé území Změny č. 177 ÚP</w:t>
      </w:r>
      <w:r w:rsidR="004E4C86">
        <w:rPr>
          <w:b/>
        </w:rPr>
        <w:t xml:space="preserve">, tedy jak na </w:t>
      </w:r>
      <w:r w:rsidR="009D67CA">
        <w:rPr>
          <w:b/>
        </w:rPr>
        <w:t>severní</w:t>
      </w:r>
      <w:r w:rsidR="004E4C86">
        <w:rPr>
          <w:b/>
        </w:rPr>
        <w:t xml:space="preserve">, tak i </w:t>
      </w:r>
      <w:r w:rsidR="009D67CA">
        <w:rPr>
          <w:b/>
        </w:rPr>
        <w:t>jižní</w:t>
      </w:r>
      <w:r w:rsidR="004E4C86">
        <w:rPr>
          <w:b/>
        </w:rPr>
        <w:t xml:space="preserve"> část</w:t>
      </w:r>
      <w:r w:rsidR="00B65EE7" w:rsidRPr="00B65EE7">
        <w:rPr>
          <w:b/>
        </w:rPr>
        <w:t>!!!</w:t>
      </w:r>
    </w:p>
    <w:p w14:paraId="2DFAD927" w14:textId="77777777" w:rsidR="007362AE" w:rsidRPr="00C22373" w:rsidRDefault="007362AE" w:rsidP="00C22373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C22373">
        <w:rPr>
          <w:b/>
          <w:u w:val="single"/>
        </w:rPr>
        <w:lastRenderedPageBreak/>
        <w:t>Hluková zátěž</w:t>
      </w:r>
      <w:r w:rsidR="0056053A" w:rsidRPr="00C22373">
        <w:rPr>
          <w:b/>
          <w:u w:val="single"/>
        </w:rPr>
        <w:t xml:space="preserve"> a prašnost </w:t>
      </w:r>
    </w:p>
    <w:p w14:paraId="0B6986F0" w14:textId="77777777" w:rsidR="007362AE" w:rsidRPr="00295DB9" w:rsidRDefault="00954964" w:rsidP="00F81FE4">
      <w:pPr>
        <w:rPr>
          <w:b/>
          <w:i/>
          <w:color w:val="1F4E79" w:themeColor="accent5" w:themeShade="80"/>
        </w:rPr>
      </w:pPr>
      <w:r w:rsidRPr="00954964">
        <w:rPr>
          <w:i/>
          <w:color w:val="1F4E79" w:themeColor="accent5" w:themeShade="80"/>
        </w:rPr>
        <w:t>Citace z Oznámení záměru</w:t>
      </w:r>
      <w:r>
        <w:rPr>
          <w:i/>
          <w:color w:val="1F4E79" w:themeColor="accent5" w:themeShade="80"/>
        </w:rPr>
        <w:t xml:space="preserve"> Shopping park Nová </w:t>
      </w:r>
      <w:proofErr w:type="gramStart"/>
      <w:r>
        <w:rPr>
          <w:i/>
          <w:color w:val="1F4E79" w:themeColor="accent5" w:themeShade="80"/>
        </w:rPr>
        <w:t xml:space="preserve">Zelená </w:t>
      </w:r>
      <w:r w:rsidRPr="00954964">
        <w:rPr>
          <w:i/>
          <w:color w:val="1F4E79" w:themeColor="accent5" w:themeShade="80"/>
        </w:rPr>
        <w:t>:</w:t>
      </w:r>
      <w:proofErr w:type="gramEnd"/>
      <w:r>
        <w:rPr>
          <w:i/>
          <w:color w:val="1F4E79" w:themeColor="accent5" w:themeShade="80"/>
        </w:rPr>
        <w:br/>
      </w:r>
      <w:r w:rsidR="007362AE" w:rsidRPr="00295DB9">
        <w:rPr>
          <w:b/>
          <w:i/>
          <w:color w:val="1F4E79" w:themeColor="accent5" w:themeShade="80"/>
        </w:rPr>
        <w:t>Orientačním výpočtem bylo ověřeno, že hlukový limit pro období výstavby bude překročen (65 dB). Jako kompenzační opatření pro snížení hlukové zátěže z výstavby budou použity např. mobilní protihlukové stěny směrem k obytné zástavbě, které zároveň eliminují i prašnost.</w:t>
      </w:r>
    </w:p>
    <w:p w14:paraId="6A6A4987" w14:textId="77777777" w:rsidR="00FF5815" w:rsidRPr="00F33E2A" w:rsidRDefault="00FF5815" w:rsidP="00F81FE4">
      <w:r w:rsidRPr="00F33E2A">
        <w:t>Oprávněně se obáváme, že během výstavby bude stávající zástavba sousedící se stavbou zasažena permanentním hlukem a prachem, kterému mobilní zátarasy nepomohou. Převládající západní vítr tyto negativní důsledky ještě zvýrazní.</w:t>
      </w:r>
    </w:p>
    <w:p w14:paraId="0A939D8F" w14:textId="77777777" w:rsidR="0056053A" w:rsidRPr="00295DB9" w:rsidRDefault="00FF5815" w:rsidP="00F81FE4">
      <w:pPr>
        <w:rPr>
          <w:b/>
          <w:i/>
          <w:color w:val="1F4E79" w:themeColor="accent5" w:themeShade="80"/>
        </w:rPr>
      </w:pPr>
      <w:r w:rsidRPr="00FF5815">
        <w:rPr>
          <w:b/>
          <w:i/>
        </w:rPr>
        <w:t xml:space="preserve"> </w:t>
      </w:r>
      <w:r w:rsidR="0056053A" w:rsidRPr="00295DB9">
        <w:rPr>
          <w:b/>
          <w:i/>
          <w:color w:val="1F4E79" w:themeColor="accent5" w:themeShade="80"/>
        </w:rPr>
        <w:t>Novými stacionární zdroji hluku z provozu záměru budou klimatizační jednotky, sání vzduchu, výfuky vzduchu, tepelná čerpadla, kondenzační jednotky, sání a výfuky VZT, VZT vnitřní clony, pohyb vozidel po parkovišti a vykládka zboží.</w:t>
      </w:r>
    </w:p>
    <w:p w14:paraId="5C101E6F" w14:textId="77777777" w:rsidR="00FF5815" w:rsidRDefault="00FF5815" w:rsidP="00F81FE4">
      <w:pPr>
        <w:rPr>
          <w:b/>
          <w:i/>
          <w:color w:val="1F4E79" w:themeColor="accent5" w:themeShade="80"/>
        </w:rPr>
      </w:pPr>
      <w:r>
        <w:rPr>
          <w:b/>
          <w:i/>
          <w:color w:val="1F4E79" w:themeColor="accent5" w:themeShade="80"/>
        </w:rPr>
        <w:t>.</w:t>
      </w:r>
    </w:p>
    <w:p w14:paraId="716C7DF5" w14:textId="77777777" w:rsidR="00F81FE4" w:rsidRDefault="0056053A" w:rsidP="00F81FE4">
      <w:pPr>
        <w:rPr>
          <w:b/>
          <w:i/>
          <w:color w:val="1F4E79" w:themeColor="accent5" w:themeShade="80"/>
        </w:rPr>
      </w:pPr>
      <w:r w:rsidRPr="00295DB9">
        <w:rPr>
          <w:b/>
          <w:i/>
          <w:color w:val="1F4E79" w:themeColor="accent5" w:themeShade="80"/>
        </w:rPr>
        <w:t>Modelovým výpočtem bylo ověřeno, že v nejvíce zatížených referenčních bodech nedojde ve výhledu oproti stávajícímu stavu k nárůstu hlukové zátěže z dopravy, ale naopak k mírnému poklesu v denní i noční době. Tento pokles bude dán změnou dopravního zatížení z důvodu odklonu velké části dopravy z okolí záměru na nově dobudovanou dálnici D11.</w:t>
      </w:r>
    </w:p>
    <w:p w14:paraId="6A2926F3" w14:textId="77777777" w:rsidR="00FF5815" w:rsidRPr="00295DB9" w:rsidRDefault="00FF5815" w:rsidP="00F81FE4">
      <w:pPr>
        <w:rPr>
          <w:b/>
          <w:i/>
          <w:color w:val="1F4E79" w:themeColor="accent5" w:themeShade="80"/>
        </w:rPr>
      </w:pPr>
    </w:p>
    <w:p w14:paraId="47C8175C" w14:textId="31A85E9B" w:rsidR="00C96913" w:rsidRDefault="0056053A" w:rsidP="005C0333">
      <w:pPr>
        <w:jc w:val="both"/>
      </w:pPr>
      <w:r>
        <w:t xml:space="preserve">Již v současné době je u přístupového bodu č. 1 překročován hlukový limit jak v denních, tak i v nočních hodinách. Po vybudování dálnice D11 dojde sice k mírnému odklonu dopravy ze stávající silnice I/11 na D11, ale zato </w:t>
      </w:r>
      <w:r w:rsidRPr="00C22373">
        <w:rPr>
          <w:b/>
        </w:rPr>
        <w:t xml:space="preserve">přibude neustálá hluková zátěž </w:t>
      </w:r>
      <w:r w:rsidR="00C22373" w:rsidRPr="00C22373">
        <w:rPr>
          <w:b/>
        </w:rPr>
        <w:t>ze</w:t>
      </w:r>
      <w:r w:rsidRPr="00C22373">
        <w:rPr>
          <w:b/>
        </w:rPr>
        <w:t xml:space="preserve"> Shopping parku Nová Zelená. Navážení obchodů bude navíc </w:t>
      </w:r>
      <w:r w:rsidR="00295DB9" w:rsidRPr="00C22373">
        <w:rPr>
          <w:b/>
        </w:rPr>
        <w:t>cca 50</w:t>
      </w:r>
      <w:r w:rsidR="006C48E1">
        <w:rPr>
          <w:b/>
        </w:rPr>
        <w:t xml:space="preserve"> – 100 </w:t>
      </w:r>
      <w:r w:rsidR="00295DB9" w:rsidRPr="00C22373">
        <w:rPr>
          <w:b/>
        </w:rPr>
        <w:t>m od</w:t>
      </w:r>
      <w:r w:rsidR="00972ACA" w:rsidRPr="00C22373">
        <w:rPr>
          <w:b/>
        </w:rPr>
        <w:t xml:space="preserve"> stávající zástavby (ulice Zelená a Markova).</w:t>
      </w:r>
      <w:r w:rsidR="00972ACA">
        <w:t xml:space="preserve"> Pokud </w:t>
      </w:r>
      <w:r w:rsidR="00295DB9">
        <w:t xml:space="preserve">občané </w:t>
      </w:r>
      <w:r w:rsidR="00C22373">
        <w:t xml:space="preserve">zmíněných lokalit </w:t>
      </w:r>
      <w:r w:rsidR="00972ACA">
        <w:t>měli alespoň částečný klid v nočních hodinách a m</w:t>
      </w:r>
      <w:r w:rsidR="00C22373">
        <w:t xml:space="preserve">ohli v létě větrat </w:t>
      </w:r>
      <w:r w:rsidR="00972ACA">
        <w:t>otevřenými okny, nyní přibude hluk a světelné znečištění z nakládání zboží a provozu Shopping parku</w:t>
      </w:r>
      <w:r w:rsidR="00C22373">
        <w:t xml:space="preserve"> během celého dne</w:t>
      </w:r>
      <w:r w:rsidR="00972ACA">
        <w:t>.</w:t>
      </w:r>
      <w:r w:rsidR="00C22373">
        <w:t xml:space="preserve"> Shopping park je realizován tak, že vysoké haly budou na hranici se stávající zástavbou. Hluk z ventilátorů a klimatizace bude nepříjemný během celého dne. Mnohem větší hlukovou zátěží bude navážení jednotlivých obchodů (především objektu 03, 04 a 12). Hluk nákladního vozidla bude rezonovat o stěnu budov a bude velmi intenzivní. </w:t>
      </w:r>
    </w:p>
    <w:p w14:paraId="62351184" w14:textId="1F0CF920" w:rsidR="0056053A" w:rsidRPr="00E003BF" w:rsidRDefault="00C22373" w:rsidP="005C0333">
      <w:pPr>
        <w:jc w:val="both"/>
        <w:rPr>
          <w:b/>
        </w:rPr>
      </w:pPr>
      <w:r w:rsidRPr="00E003BF">
        <w:rPr>
          <w:b/>
        </w:rPr>
        <w:t>Ve studii j</w:t>
      </w:r>
      <w:r w:rsidR="00E003BF">
        <w:rPr>
          <w:b/>
        </w:rPr>
        <w:t>s</w:t>
      </w:r>
      <w:r w:rsidRPr="00E003BF">
        <w:rPr>
          <w:b/>
        </w:rPr>
        <w:t>m</w:t>
      </w:r>
      <w:r w:rsidR="00E003BF">
        <w:rPr>
          <w:b/>
        </w:rPr>
        <w:t>e</w:t>
      </w:r>
      <w:r w:rsidRPr="00E003BF">
        <w:rPr>
          <w:b/>
        </w:rPr>
        <w:t xml:space="preserve"> nikde nezaznamenal</w:t>
      </w:r>
      <w:r w:rsidR="00E003BF">
        <w:rPr>
          <w:b/>
        </w:rPr>
        <w:t>i</w:t>
      </w:r>
      <w:r w:rsidRPr="00E003BF">
        <w:rPr>
          <w:b/>
        </w:rPr>
        <w:t xml:space="preserve"> dopad hluku z navážení </w:t>
      </w:r>
      <w:r w:rsidR="00770610" w:rsidRPr="00E003BF">
        <w:rPr>
          <w:b/>
        </w:rPr>
        <w:t xml:space="preserve">obchodů </w:t>
      </w:r>
      <w:r w:rsidRPr="00E003BF">
        <w:rPr>
          <w:b/>
        </w:rPr>
        <w:t xml:space="preserve">pro </w:t>
      </w:r>
      <w:r w:rsidR="004E4C86">
        <w:rPr>
          <w:b/>
        </w:rPr>
        <w:t xml:space="preserve">domy </w:t>
      </w:r>
      <w:r w:rsidR="004E4C86" w:rsidRPr="00E003BF">
        <w:rPr>
          <w:b/>
        </w:rPr>
        <w:t>sousedící</w:t>
      </w:r>
      <w:r w:rsidRPr="00E003BF">
        <w:rPr>
          <w:b/>
        </w:rPr>
        <w:t xml:space="preserve"> se Shopping parkem</w:t>
      </w:r>
      <w:r w:rsidR="00276EEF" w:rsidRPr="00E003BF">
        <w:rPr>
          <w:b/>
        </w:rPr>
        <w:t>.</w:t>
      </w:r>
    </w:p>
    <w:p w14:paraId="28EDE0C7" w14:textId="77777777" w:rsidR="00770610" w:rsidRDefault="00F53175" w:rsidP="005C0333">
      <w:pPr>
        <w:jc w:val="both"/>
      </w:pPr>
      <w:r>
        <w:t xml:space="preserve">Varováním jsou i limity hluku stacionárních zdrojů. Hladiny hluku ze stacionárních zdrojů dvě desetiny pod limity hluku </w:t>
      </w:r>
      <w:r w:rsidR="00276EEF">
        <w:t xml:space="preserve">nebo přesně na hraně limitů </w:t>
      </w:r>
      <w:r>
        <w:t>(u referenčního bodu č. 1)</w:t>
      </w:r>
      <w:r w:rsidR="00770610">
        <w:t xml:space="preserve">. </w:t>
      </w:r>
    </w:p>
    <w:p w14:paraId="48D4F461" w14:textId="77777777" w:rsidR="00C22373" w:rsidRDefault="00770610" w:rsidP="005C0333">
      <w:pPr>
        <w:jc w:val="both"/>
      </w:pPr>
      <w:r w:rsidRPr="00770610">
        <w:rPr>
          <w:b/>
        </w:rPr>
        <w:t>Máme za</w:t>
      </w:r>
      <w:r>
        <w:rPr>
          <w:b/>
        </w:rPr>
        <w:t xml:space="preserve"> </w:t>
      </w:r>
      <w:r w:rsidRPr="00770610">
        <w:rPr>
          <w:b/>
        </w:rPr>
        <w:t xml:space="preserve">to, že Hluková studie provedená firmou DP </w:t>
      </w:r>
      <w:proofErr w:type="spellStart"/>
      <w:r w:rsidRPr="00770610">
        <w:rPr>
          <w:b/>
        </w:rPr>
        <w:t>Eco</w:t>
      </w:r>
      <w:proofErr w:type="spellEnd"/>
      <w:r w:rsidRPr="00770610">
        <w:rPr>
          <w:b/>
        </w:rPr>
        <w:t xml:space="preserve"> – </w:t>
      </w:r>
      <w:proofErr w:type="spellStart"/>
      <w:r w:rsidRPr="00770610">
        <w:rPr>
          <w:b/>
        </w:rPr>
        <w:t>Consult</w:t>
      </w:r>
      <w:proofErr w:type="spellEnd"/>
      <w:r w:rsidRPr="00770610">
        <w:rPr>
          <w:b/>
        </w:rPr>
        <w:t xml:space="preserve"> s.r.o. není objektivní, výsledky jsou účelově zkreslené, aby vyhovovaly limitům (především u hluku ze stacionárních zdrojů - </w:t>
      </w:r>
      <w:r w:rsidR="00276EEF" w:rsidRPr="00770610">
        <w:rPr>
          <w:b/>
        </w:rPr>
        <w:t>viz. tabulka 16)</w:t>
      </w:r>
      <w:r w:rsidR="00F53175" w:rsidRPr="00770610">
        <w:rPr>
          <w:b/>
        </w:rPr>
        <w:t>.</w:t>
      </w:r>
      <w:r w:rsidR="00F53175" w:rsidRPr="00770610">
        <w:t xml:space="preserve"> </w:t>
      </w:r>
    </w:p>
    <w:p w14:paraId="2CB00F05" w14:textId="77777777" w:rsidR="00C96913" w:rsidRDefault="00C96913" w:rsidP="005C0333">
      <w:pPr>
        <w:jc w:val="both"/>
        <w:rPr>
          <w:b/>
        </w:rPr>
      </w:pPr>
      <w:r w:rsidRPr="00276EEF">
        <w:rPr>
          <w:b/>
        </w:rPr>
        <w:t xml:space="preserve">Požadujeme prozkoumání hladin </w:t>
      </w:r>
      <w:r>
        <w:rPr>
          <w:b/>
        </w:rPr>
        <w:t xml:space="preserve">hluku </w:t>
      </w:r>
      <w:r w:rsidRPr="00276EEF">
        <w:rPr>
          <w:b/>
        </w:rPr>
        <w:t>ze stacionárních zařízení a zároveň přidat i množství hluku při navážení zboží (nutno počítat s převládajícími západními větry, které nesou zvuk na stávající zástavbu a rezonanci zvuku o stěnu budovy</w:t>
      </w:r>
      <w:r>
        <w:rPr>
          <w:b/>
        </w:rPr>
        <w:t>)</w:t>
      </w:r>
      <w:r w:rsidRPr="00276EEF">
        <w:rPr>
          <w:b/>
        </w:rPr>
        <w:t>.</w:t>
      </w:r>
      <w:r>
        <w:rPr>
          <w:b/>
        </w:rPr>
        <w:t xml:space="preserve"> Žádáme, aby měření počítalo s nejbližšími obytnými domy (nejen č. p. 120, ale nově i </w:t>
      </w:r>
      <w:r w:rsidRPr="00276EEF">
        <w:rPr>
          <w:b/>
        </w:rPr>
        <w:t>č.p. 751/</w:t>
      </w:r>
      <w:proofErr w:type="gramStart"/>
      <w:r w:rsidRPr="00276EEF">
        <w:rPr>
          <w:b/>
        </w:rPr>
        <w:t>55a</w:t>
      </w:r>
      <w:proofErr w:type="gramEnd"/>
      <w:r>
        <w:rPr>
          <w:b/>
        </w:rPr>
        <w:t>).</w:t>
      </w:r>
    </w:p>
    <w:p w14:paraId="793D0E3A" w14:textId="2D7D25D8" w:rsidR="00C96913" w:rsidRDefault="00C96913" w:rsidP="005C0333">
      <w:pPr>
        <w:jc w:val="both"/>
      </w:pPr>
    </w:p>
    <w:p w14:paraId="35218D36" w14:textId="77777777" w:rsidR="00F25F21" w:rsidRDefault="00F25F21" w:rsidP="00F81FE4"/>
    <w:p w14:paraId="3657B7FD" w14:textId="77777777" w:rsidR="003619AB" w:rsidRPr="0098455C" w:rsidRDefault="00954964" w:rsidP="00F81FE4">
      <w:pPr>
        <w:rPr>
          <w:b/>
          <w:i/>
          <w:color w:val="1F4E79" w:themeColor="accent5" w:themeShade="80"/>
        </w:rPr>
      </w:pPr>
      <w:r w:rsidRPr="00954964">
        <w:rPr>
          <w:i/>
          <w:color w:val="1F4E79" w:themeColor="accent5" w:themeShade="80"/>
        </w:rPr>
        <w:lastRenderedPageBreak/>
        <w:t>Citace z Oznámení záměru</w:t>
      </w:r>
      <w:r>
        <w:rPr>
          <w:i/>
          <w:color w:val="1F4E79" w:themeColor="accent5" w:themeShade="80"/>
        </w:rPr>
        <w:t xml:space="preserve"> Shopping park Nová </w:t>
      </w:r>
      <w:proofErr w:type="gramStart"/>
      <w:r>
        <w:rPr>
          <w:i/>
          <w:color w:val="1F4E79" w:themeColor="accent5" w:themeShade="80"/>
        </w:rPr>
        <w:t xml:space="preserve">Zelená </w:t>
      </w:r>
      <w:r w:rsidRPr="00954964">
        <w:rPr>
          <w:i/>
          <w:color w:val="1F4E79" w:themeColor="accent5" w:themeShade="80"/>
        </w:rPr>
        <w:t>:</w:t>
      </w:r>
      <w:proofErr w:type="gramEnd"/>
      <w:r>
        <w:rPr>
          <w:i/>
          <w:color w:val="1F4E79" w:themeColor="accent5" w:themeShade="80"/>
        </w:rPr>
        <w:br/>
      </w:r>
      <w:r w:rsidR="003619AB" w:rsidRPr="0098455C">
        <w:rPr>
          <w:b/>
          <w:i/>
          <w:color w:val="1F4E79" w:themeColor="accent5" w:themeShade="80"/>
        </w:rPr>
        <w:t>Pro období provozu záměru bylo ověřeno plnění zákonných limitů pro hluk z dopravy v denní i noční době ve většině referenčních bodech se zahrnutím příslušných korekcí kromě referenčních bodů č. 1, 2, 4 a 5, které jsou však nadlimitně zatíženy již ve stávajícím stavu a po realizaci záměru u nich nedojde k nárůstu hlukové zátěže, ale naopak k jeho poklesu.</w:t>
      </w:r>
    </w:p>
    <w:p w14:paraId="5E3A348F" w14:textId="77777777" w:rsidR="00F53175" w:rsidRDefault="0098455C" w:rsidP="005C0333">
      <w:pPr>
        <w:jc w:val="both"/>
        <w:rPr>
          <w:b/>
        </w:rPr>
      </w:pPr>
      <w:r>
        <w:rPr>
          <w:b/>
        </w:rPr>
        <w:t xml:space="preserve">To, že dojde v Zelené ulici k poklesu dopravy je čistě spekulativní a nepodložený argument. Pražská třída již nyní nepobírá veškerou dopravu a v dopravní špičce se tu tvoří dlouhé kolony od křižovatky </w:t>
      </w:r>
      <w:proofErr w:type="spellStart"/>
      <w:r>
        <w:rPr>
          <w:b/>
        </w:rPr>
        <w:t>Bláhovka</w:t>
      </w:r>
      <w:proofErr w:type="spellEnd"/>
      <w:r>
        <w:rPr>
          <w:b/>
        </w:rPr>
        <w:t xml:space="preserve">. Je proto odůvodněný předpoklad, že po dalším navýšení dopravy na Pražské třídě budou </w:t>
      </w:r>
      <w:proofErr w:type="spellStart"/>
      <w:r>
        <w:rPr>
          <w:b/>
        </w:rPr>
        <w:t>návštěvnící</w:t>
      </w:r>
      <w:proofErr w:type="spellEnd"/>
      <w:r>
        <w:rPr>
          <w:b/>
        </w:rPr>
        <w:t xml:space="preserve"> OC, ale i další řidiči, volit náhradní dopravu přes Zelenou ulici. </w:t>
      </w:r>
    </w:p>
    <w:p w14:paraId="79FF2F02" w14:textId="75AEEAED" w:rsidR="00FF5815" w:rsidRDefault="00FF5815" w:rsidP="005C0333">
      <w:pPr>
        <w:jc w:val="both"/>
        <w:rPr>
          <w:b/>
        </w:rPr>
      </w:pPr>
      <w:r>
        <w:rPr>
          <w:b/>
        </w:rPr>
        <w:t xml:space="preserve">Firma DP </w:t>
      </w:r>
      <w:proofErr w:type="spellStart"/>
      <w:r>
        <w:rPr>
          <w:b/>
        </w:rPr>
        <w:t>Eco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Consult</w:t>
      </w:r>
      <w:proofErr w:type="spellEnd"/>
      <w:r>
        <w:rPr>
          <w:b/>
        </w:rPr>
        <w:t xml:space="preserve"> s.r.o. navíc pracovala s chybnými intenzitami dopravy v Zelené ulici. Dle jejich měření napočítali intenzitu cca 1900 vozidel/den. Tato nízká intenzita je dána uzavřením silnice na Stěžery</w:t>
      </w:r>
      <w:r w:rsidR="00E003BF">
        <w:rPr>
          <w:b/>
        </w:rPr>
        <w:t xml:space="preserve"> (III/32438)</w:t>
      </w:r>
      <w:r>
        <w:rPr>
          <w:b/>
        </w:rPr>
        <w:t>. Intenzity dopravy před uzavřením byly 4 – 5</w:t>
      </w:r>
      <w:r w:rsidR="004E4C86">
        <w:rPr>
          <w:b/>
        </w:rPr>
        <w:t xml:space="preserve"> 000</w:t>
      </w:r>
      <w:r>
        <w:rPr>
          <w:b/>
        </w:rPr>
        <w:t xml:space="preserve"> vozide</w:t>
      </w:r>
      <w:r w:rsidR="004E4C86">
        <w:rPr>
          <w:b/>
        </w:rPr>
        <w:t>l / den</w:t>
      </w:r>
      <w:r>
        <w:rPr>
          <w:b/>
        </w:rPr>
        <w:t>.</w:t>
      </w:r>
    </w:p>
    <w:p w14:paraId="52776A20" w14:textId="37C199AA" w:rsidR="006B79A3" w:rsidRDefault="006B79A3" w:rsidP="00F81FE4">
      <w:pPr>
        <w:rPr>
          <w:b/>
        </w:rPr>
      </w:pPr>
    </w:p>
    <w:p w14:paraId="4DBB507E" w14:textId="77777777" w:rsidR="0098455C" w:rsidRDefault="0098455C" w:rsidP="00276EEF">
      <w:pPr>
        <w:pStyle w:val="Odstavecseseznamem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Vliv na podzemní vodu</w:t>
      </w:r>
    </w:p>
    <w:p w14:paraId="260BD9DA" w14:textId="77777777" w:rsidR="0098455C" w:rsidRDefault="00954964" w:rsidP="0098455C">
      <w:pPr>
        <w:rPr>
          <w:b/>
          <w:color w:val="1F4E79" w:themeColor="accent5" w:themeShade="80"/>
        </w:rPr>
      </w:pPr>
      <w:r w:rsidRPr="00954964">
        <w:rPr>
          <w:i/>
          <w:color w:val="1F4E79" w:themeColor="accent5" w:themeShade="80"/>
        </w:rPr>
        <w:t>Citace z Oznámení záměru</w:t>
      </w:r>
      <w:r>
        <w:rPr>
          <w:i/>
          <w:color w:val="1F4E79" w:themeColor="accent5" w:themeShade="80"/>
        </w:rPr>
        <w:t xml:space="preserve"> Shopping park Nová </w:t>
      </w:r>
      <w:proofErr w:type="gramStart"/>
      <w:r>
        <w:rPr>
          <w:i/>
          <w:color w:val="1F4E79" w:themeColor="accent5" w:themeShade="80"/>
        </w:rPr>
        <w:t xml:space="preserve">Zelená </w:t>
      </w:r>
      <w:r w:rsidRPr="00954964">
        <w:rPr>
          <w:i/>
          <w:color w:val="1F4E79" w:themeColor="accent5" w:themeShade="80"/>
        </w:rPr>
        <w:t>:</w:t>
      </w:r>
      <w:proofErr w:type="gramEnd"/>
      <w:r>
        <w:rPr>
          <w:i/>
          <w:color w:val="1F4E79" w:themeColor="accent5" w:themeShade="80"/>
        </w:rPr>
        <w:br/>
      </w:r>
      <w:r w:rsidR="0098455C" w:rsidRPr="0098455C">
        <w:rPr>
          <w:b/>
          <w:color w:val="1F4E79" w:themeColor="accent5" w:themeShade="80"/>
        </w:rPr>
        <w:t xml:space="preserve">Většina halových, staticky náročnějších prodejních objektů bude založena na vrtaných </w:t>
      </w:r>
      <w:proofErr w:type="spellStart"/>
      <w:r w:rsidR="0098455C" w:rsidRPr="0098455C">
        <w:rPr>
          <w:b/>
          <w:color w:val="1F4E79" w:themeColor="accent5" w:themeShade="80"/>
        </w:rPr>
        <w:t>velkoprůměrových</w:t>
      </w:r>
      <w:proofErr w:type="spellEnd"/>
      <w:r w:rsidR="0098455C" w:rsidRPr="0098455C">
        <w:rPr>
          <w:b/>
          <w:color w:val="1F4E79" w:themeColor="accent5" w:themeShade="80"/>
        </w:rPr>
        <w:t xml:space="preserve"> pilotách s patou v úrovni hlubších štěrkopískových teras. Hloubka pilot pravděpodobně zasáhne pod hladinu podzemní vody.</w:t>
      </w:r>
    </w:p>
    <w:p w14:paraId="2FB13F23" w14:textId="77777777" w:rsidR="0098455C" w:rsidRDefault="0098455C" w:rsidP="005C0333">
      <w:pPr>
        <w:jc w:val="both"/>
      </w:pPr>
      <w:r w:rsidRPr="0098455C">
        <w:rPr>
          <w:b/>
        </w:rPr>
        <w:t xml:space="preserve">Nebyla provedena studie vlivu stavby na stav </w:t>
      </w:r>
      <w:r w:rsidR="00C96913">
        <w:rPr>
          <w:b/>
        </w:rPr>
        <w:t xml:space="preserve">a výšku hladiny </w:t>
      </w:r>
      <w:r w:rsidRPr="0098455C">
        <w:rPr>
          <w:b/>
        </w:rPr>
        <w:t>podzemní vody</w:t>
      </w:r>
      <w:r w:rsidRPr="0098455C">
        <w:t xml:space="preserve">. V posledních dvou letech došlo k poklesu hladiny podzemní vody </w:t>
      </w:r>
      <w:r w:rsidR="00FF5815">
        <w:t xml:space="preserve">v této lokalitě </w:t>
      </w:r>
      <w:r w:rsidRPr="0098455C">
        <w:t xml:space="preserve">o cca 10 cm. Pramen podzemní vody pro obytné domy v Zelené i </w:t>
      </w:r>
      <w:r>
        <w:t>M</w:t>
      </w:r>
      <w:r w:rsidRPr="0098455C">
        <w:t>arkově ulici vychází z dotčené plochy. Je tu oprávněný předpoklad, že stavba bude mít vliv na kvalitu a výšku hladiny podzemní vody ve studních</w:t>
      </w:r>
      <w:r>
        <w:t xml:space="preserve"> přilehlých rodinných domů</w:t>
      </w:r>
      <w:r w:rsidRPr="0098455C">
        <w:t xml:space="preserve">. </w:t>
      </w:r>
    </w:p>
    <w:p w14:paraId="3DCFEB5F" w14:textId="77777777" w:rsidR="0098455C" w:rsidRDefault="0098455C" w:rsidP="0098455C">
      <w:pPr>
        <w:rPr>
          <w:b/>
        </w:rPr>
      </w:pPr>
      <w:r w:rsidRPr="0098455C">
        <w:rPr>
          <w:b/>
        </w:rPr>
        <w:t>Žádám</w:t>
      </w:r>
      <w:r>
        <w:rPr>
          <w:b/>
        </w:rPr>
        <w:t>e</w:t>
      </w:r>
      <w:r w:rsidRPr="0098455C">
        <w:rPr>
          <w:b/>
        </w:rPr>
        <w:t xml:space="preserve"> o doplnění studie o tento bod.</w:t>
      </w:r>
    </w:p>
    <w:p w14:paraId="7A8ABEAB" w14:textId="77777777" w:rsidR="006B79A3" w:rsidRPr="0098455C" w:rsidRDefault="006B79A3" w:rsidP="0098455C">
      <w:pPr>
        <w:rPr>
          <w:b/>
        </w:rPr>
      </w:pPr>
    </w:p>
    <w:p w14:paraId="54618CFB" w14:textId="77777777" w:rsidR="00F81FE4" w:rsidRPr="00276EEF" w:rsidRDefault="00276EEF" w:rsidP="00276EEF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276EEF">
        <w:rPr>
          <w:b/>
          <w:u w:val="single"/>
        </w:rPr>
        <w:t>Princip trvale udržitelného rozvoje</w:t>
      </w:r>
    </w:p>
    <w:p w14:paraId="3D6A69A7" w14:textId="77777777" w:rsidR="00276EEF" w:rsidRPr="00276EEF" w:rsidRDefault="00954964" w:rsidP="00276EEF">
      <w:pPr>
        <w:rPr>
          <w:b/>
          <w:i/>
          <w:color w:val="1F4E79" w:themeColor="accent5" w:themeShade="80"/>
        </w:rPr>
      </w:pPr>
      <w:r w:rsidRPr="00954964">
        <w:rPr>
          <w:i/>
          <w:color w:val="1F4E79" w:themeColor="accent5" w:themeShade="80"/>
        </w:rPr>
        <w:t>Citace z Oznámení záměru</w:t>
      </w:r>
      <w:r>
        <w:rPr>
          <w:i/>
          <w:color w:val="1F4E79" w:themeColor="accent5" w:themeShade="80"/>
        </w:rPr>
        <w:t xml:space="preserve"> Shopping park Nová </w:t>
      </w:r>
      <w:proofErr w:type="gramStart"/>
      <w:r>
        <w:rPr>
          <w:i/>
          <w:color w:val="1F4E79" w:themeColor="accent5" w:themeShade="80"/>
        </w:rPr>
        <w:t xml:space="preserve">Zelená </w:t>
      </w:r>
      <w:r w:rsidRPr="00954964">
        <w:rPr>
          <w:i/>
          <w:color w:val="1F4E79" w:themeColor="accent5" w:themeShade="80"/>
        </w:rPr>
        <w:t>:</w:t>
      </w:r>
      <w:proofErr w:type="gramEnd"/>
      <w:r>
        <w:rPr>
          <w:i/>
          <w:color w:val="1F4E79" w:themeColor="accent5" w:themeShade="80"/>
        </w:rPr>
        <w:br/>
      </w:r>
      <w:r w:rsidR="00276EEF" w:rsidRPr="00276EEF">
        <w:rPr>
          <w:b/>
          <w:i/>
          <w:color w:val="1F4E79" w:themeColor="accent5" w:themeShade="80"/>
        </w:rPr>
        <w:t>Z filozofie trvale udržitelného principu vyplývá myšlenka provádět takový rozvoj lidské společnosti, při kterém se nesnižuje rozmanitost přírody a zůstávají zachovány přirozené funkce ekosystémů. Vzhledem k tomu, že realizací záměru nebude zasahováno do současných ani navržených prvků ÚSES (např. oplocením), bude filosofie trvale udržitelného principu naplněna.</w:t>
      </w:r>
    </w:p>
    <w:p w14:paraId="3663F7CC" w14:textId="77777777" w:rsidR="00FF5815" w:rsidRDefault="00276EEF" w:rsidP="005C0333">
      <w:pPr>
        <w:jc w:val="both"/>
      </w:pPr>
      <w:r>
        <w:t xml:space="preserve">Investor si zajímavým způsobem vykládá princip trvale udržitelného rozvoje. </w:t>
      </w:r>
      <w:r w:rsidR="005A54EA">
        <w:t>Zastavění plochy 52 950 m</w:t>
      </w:r>
      <w:r w:rsidR="005A54EA" w:rsidRPr="00C96913">
        <w:rPr>
          <w:vertAlign w:val="superscript"/>
        </w:rPr>
        <w:t>2</w:t>
      </w:r>
      <w:r w:rsidR="005A54EA">
        <w:t xml:space="preserve"> na celkové ploše 253 527 m</w:t>
      </w:r>
      <w:r w:rsidR="005A54EA" w:rsidRPr="00C96913">
        <w:rPr>
          <w:vertAlign w:val="superscript"/>
        </w:rPr>
        <w:t>2</w:t>
      </w:r>
      <w:r w:rsidR="005A54EA">
        <w:t xml:space="preserve"> nemá nic společného s trvale udržitelným životem</w:t>
      </w:r>
      <w:r w:rsidR="00FF5815">
        <w:t>. T</w:t>
      </w:r>
      <w:r w:rsidR="005A54EA">
        <w:t xml:space="preserve">vrzení, že pole bylo chybně obhospodařováno, a proto jej zastavím, nelze akceptovat. Navíc polovina území je tvořena zemědělskou půdou nejvyšší bonity. </w:t>
      </w:r>
    </w:p>
    <w:p w14:paraId="0C273EE9" w14:textId="0794E691" w:rsidR="002749F7" w:rsidRDefault="002749F7" w:rsidP="005C0333">
      <w:pPr>
        <w:jc w:val="both"/>
      </w:pPr>
      <w:r w:rsidRPr="002749F7">
        <w:rPr>
          <w:b/>
        </w:rPr>
        <w:t>Nesouhlasíme s</w:t>
      </w:r>
      <w:r w:rsidR="001F3ECF">
        <w:rPr>
          <w:b/>
        </w:rPr>
        <w:t xml:space="preserve"> enormním množstvím </w:t>
      </w:r>
      <w:r w:rsidRPr="002749F7">
        <w:rPr>
          <w:b/>
        </w:rPr>
        <w:t xml:space="preserve">zastavěné </w:t>
      </w:r>
      <w:r w:rsidR="001F3ECF">
        <w:rPr>
          <w:b/>
        </w:rPr>
        <w:t>zemědělské půdy</w:t>
      </w:r>
      <w:r w:rsidR="001F3ECF" w:rsidRPr="001F3ECF">
        <w:rPr>
          <w:bCs/>
        </w:rPr>
        <w:t xml:space="preserve">. Investor sice uvádí, že zastavuje plochu jen </w:t>
      </w:r>
      <w:r w:rsidRPr="001F3ECF">
        <w:rPr>
          <w:bCs/>
        </w:rPr>
        <w:t>52 950 m</w:t>
      </w:r>
      <w:r w:rsidRPr="001F3ECF">
        <w:rPr>
          <w:bCs/>
          <w:vertAlign w:val="superscript"/>
        </w:rPr>
        <w:t>2</w:t>
      </w:r>
      <w:r w:rsidR="001F3ECF" w:rsidRPr="001F3ECF">
        <w:rPr>
          <w:bCs/>
        </w:rPr>
        <w:t xml:space="preserve"> z celkové plochy 253 </w:t>
      </w:r>
      <w:proofErr w:type="gramStart"/>
      <w:r w:rsidR="001F3ECF" w:rsidRPr="001F3ECF">
        <w:rPr>
          <w:bCs/>
        </w:rPr>
        <w:t>527m</w:t>
      </w:r>
      <w:r w:rsidR="001F3ECF" w:rsidRPr="001F3ECF">
        <w:rPr>
          <w:bCs/>
          <w:vertAlign w:val="superscript"/>
        </w:rPr>
        <w:t>2</w:t>
      </w:r>
      <w:proofErr w:type="gramEnd"/>
      <w:r w:rsidR="001F3ECF" w:rsidRPr="001F3ECF">
        <w:rPr>
          <w:bCs/>
        </w:rPr>
        <w:t xml:space="preserve">, ale </w:t>
      </w:r>
      <w:r w:rsidR="001F3ECF">
        <w:rPr>
          <w:bCs/>
        </w:rPr>
        <w:t>o</w:t>
      </w:r>
      <w:r w:rsidR="001F3ECF" w:rsidRPr="001F3ECF">
        <w:rPr>
          <w:bCs/>
        </w:rPr>
        <w:t>brovské</w:t>
      </w:r>
      <w:r w:rsidR="001F3ECF">
        <w:rPr>
          <w:bCs/>
        </w:rPr>
        <w:t>ho</w:t>
      </w:r>
      <w:r w:rsidR="001F3ECF" w:rsidRPr="001F3ECF">
        <w:rPr>
          <w:bCs/>
        </w:rPr>
        <w:t xml:space="preserve"> parkoviště zastavuje plochu 116 000 m</w:t>
      </w:r>
      <w:r w:rsidR="001F3ECF" w:rsidRPr="001F3ECF">
        <w:rPr>
          <w:bCs/>
          <w:vertAlign w:val="superscript"/>
        </w:rPr>
        <w:t>2</w:t>
      </w:r>
      <w:r w:rsidR="001F3ECF" w:rsidRPr="001F3ECF">
        <w:rPr>
          <w:bCs/>
        </w:rPr>
        <w:t xml:space="preserve">, takže </w:t>
      </w:r>
      <w:r w:rsidR="001F3ECF" w:rsidRPr="001F3ECF">
        <w:rPr>
          <w:b/>
        </w:rPr>
        <w:t>celková zastavěná a zpevněná plocha je téměř 170 000 m2, což je neakceptovatelné, zvláště když polovina z této plochy je zemědělská půda I. bonity.</w:t>
      </w:r>
      <w:r>
        <w:t xml:space="preserve"> </w:t>
      </w:r>
    </w:p>
    <w:p w14:paraId="34261591" w14:textId="77777777" w:rsidR="00276EEF" w:rsidRDefault="005A54EA" w:rsidP="00276EEF">
      <w:pPr>
        <w:rPr>
          <w:b/>
        </w:rPr>
      </w:pPr>
      <w:r w:rsidRPr="005A54EA">
        <w:rPr>
          <w:b/>
        </w:rPr>
        <w:t>Stavba rozhodně není v souladu s</w:t>
      </w:r>
      <w:r w:rsidR="00FF5815">
        <w:rPr>
          <w:b/>
        </w:rPr>
        <w:t xml:space="preserve"> cíli </w:t>
      </w:r>
      <w:r w:rsidRPr="005A54EA">
        <w:rPr>
          <w:b/>
        </w:rPr>
        <w:t>trvale udržiteln</w:t>
      </w:r>
      <w:r w:rsidR="00FF5815">
        <w:rPr>
          <w:b/>
        </w:rPr>
        <w:t>ého</w:t>
      </w:r>
      <w:r w:rsidRPr="005A54EA">
        <w:rPr>
          <w:b/>
        </w:rPr>
        <w:t xml:space="preserve"> rozvoje.</w:t>
      </w:r>
    </w:p>
    <w:p w14:paraId="341627F4" w14:textId="4A2F3A58" w:rsidR="009321B9" w:rsidRDefault="009321B9" w:rsidP="00276EEF">
      <w:pPr>
        <w:rPr>
          <w:b/>
        </w:rPr>
      </w:pPr>
    </w:p>
    <w:p w14:paraId="51079208" w14:textId="77777777" w:rsidR="00D67A0D" w:rsidRPr="00FF5815" w:rsidRDefault="00D67A0D" w:rsidP="00D67A0D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FF5815">
        <w:rPr>
          <w:b/>
          <w:u w:val="single"/>
        </w:rPr>
        <w:t>Vliv na ráz krajiny, soulad se stávající zástavbou</w:t>
      </w:r>
    </w:p>
    <w:p w14:paraId="656F3DFA" w14:textId="77777777" w:rsidR="006E6F30" w:rsidRDefault="00D67A0D" w:rsidP="006E6F30">
      <w:r w:rsidRPr="008C313C">
        <w:t xml:space="preserve">Neopodstatněné zastavění zemědělské půdy nejvyšší bonity, vystavění objektů s výškou do 15m v délce několik set metrů a navýšení dopravy v oblastech, které dosud trpěly nadměrným hlukem a imisemi přesahující ve dne i v noci zákonem stanovené limity je pro obyvatele Kuklen NEAKCEPTOVATELNÉ. </w:t>
      </w:r>
    </w:p>
    <w:p w14:paraId="0F5D76B5" w14:textId="77777777" w:rsidR="009C71CC" w:rsidRDefault="006E6F30" w:rsidP="006E6F30">
      <w:r>
        <w:t xml:space="preserve">Navíc z dálky nepřehlédnutelná dominanta města Hradce KRÁLOVÉ - kostel Sv. Anny - bude narušena navrhovanou zástavbou. V současné době je tento kuklenský kostel výrazným dominantním bodem při pohledu ze západu (Stěžery, </w:t>
      </w:r>
      <w:proofErr w:type="spellStart"/>
      <w:r>
        <w:t>Stěžírky</w:t>
      </w:r>
      <w:proofErr w:type="spellEnd"/>
      <w:r w:rsidR="009D67CA">
        <w:t>)</w:t>
      </w:r>
      <w:r>
        <w:t>. Stavba znehodnotí pohled na Hradec Králové od západu a kostel Sv. Anny obklopený zelení hřbitova bude pohledově narušen touto stavbou.</w:t>
      </w:r>
      <w:r w:rsidR="009C71CC">
        <w:t xml:space="preserve"> </w:t>
      </w:r>
    </w:p>
    <w:p w14:paraId="30A5C747" w14:textId="77777777" w:rsidR="006B79A3" w:rsidRDefault="006B79A3" w:rsidP="006E6F30"/>
    <w:p w14:paraId="2A7A274E" w14:textId="2D19B25F" w:rsidR="00D67A0D" w:rsidRPr="008C313C" w:rsidRDefault="006B79A3" w:rsidP="008C313C">
      <w:r>
        <w:rPr>
          <w:noProof/>
          <w:lang w:eastAsia="cs-CZ"/>
        </w:rPr>
        <w:drawing>
          <wp:inline distT="0" distB="0" distL="0" distR="0" wp14:anchorId="4DDCC452" wp14:editId="0A7E24BC">
            <wp:extent cx="5760720" cy="161163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stel Sv. Anny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ED4E" w14:textId="0F082F3E" w:rsidR="006B79A3" w:rsidRDefault="006B79A3" w:rsidP="008C313C">
      <w:pPr>
        <w:rPr>
          <w:b/>
          <w:u w:val="single"/>
        </w:rPr>
      </w:pPr>
    </w:p>
    <w:p w14:paraId="1DB8CBDE" w14:textId="04B07175" w:rsidR="006B79A3" w:rsidRDefault="006B79A3" w:rsidP="006B79A3">
      <w:r>
        <w:t>Stavba vstupuje agresivně a nešetrně do stávající zástavby. Zásobování hal je řešeno v těsné blízkosti obytných domů. Celý projekt přitom mohl být řešen ohleduplněji k místním obyvatelům, haly mohly být umístěny u silnice I/11, kde by hluk a světelný smog z navážení obchodů nerušil noční klid místních.</w:t>
      </w:r>
      <w:r w:rsidR="001F3ECF">
        <w:t xml:space="preserve"> Parkování mohlo být pod objekty a tím by se zmenšila rozloha zpevněné plochy a zbyl by prostor pro park (ne parčík).</w:t>
      </w:r>
    </w:p>
    <w:p w14:paraId="4809095B" w14:textId="77777777" w:rsidR="006B79A3" w:rsidRDefault="006B79A3" w:rsidP="008C313C">
      <w:pPr>
        <w:rPr>
          <w:b/>
          <w:u w:val="single"/>
        </w:rPr>
      </w:pPr>
    </w:p>
    <w:p w14:paraId="4561A62E" w14:textId="62DACE8D" w:rsidR="009321B9" w:rsidRPr="006E6F30" w:rsidRDefault="006E6F30" w:rsidP="008C313C">
      <w:pPr>
        <w:rPr>
          <w:b/>
          <w:u w:val="single"/>
        </w:rPr>
      </w:pPr>
      <w:r w:rsidRPr="006E6F30">
        <w:rPr>
          <w:b/>
          <w:u w:val="single"/>
        </w:rPr>
        <w:t>Závěrem</w:t>
      </w:r>
    </w:p>
    <w:p w14:paraId="4E310A27" w14:textId="166B0103" w:rsidR="00D67A0D" w:rsidRPr="008C313C" w:rsidRDefault="00D67A0D" w:rsidP="005C0333">
      <w:pPr>
        <w:jc w:val="both"/>
      </w:pPr>
      <w:r w:rsidRPr="008C313C">
        <w:t xml:space="preserve">V době, kdy mohl být konečně soustavný hluk z komunikace I/11 snížen odvedením části dopravy na D11 a </w:t>
      </w:r>
      <w:proofErr w:type="spellStart"/>
      <w:r w:rsidRPr="008C313C">
        <w:t>Kukleňáci</w:t>
      </w:r>
      <w:proofErr w:type="spellEnd"/>
      <w:r w:rsidRPr="008C313C">
        <w:t xml:space="preserve"> si mohli konečně trochu oddychnout, přichází soukromý investor s megalomanským a neopodstatněným návrhem na výstavbu obřího OC</w:t>
      </w:r>
      <w:r w:rsidR="008C313C" w:rsidRPr="008C313C">
        <w:t xml:space="preserve">. Výstavba </w:t>
      </w:r>
      <w:r w:rsidRPr="008C313C">
        <w:t>místním lidem zt</w:t>
      </w:r>
      <w:r w:rsidR="00C96913">
        <w:t>í</w:t>
      </w:r>
      <w:r w:rsidRPr="008C313C">
        <w:t>ž</w:t>
      </w:r>
      <w:r w:rsidR="008C313C" w:rsidRPr="008C313C">
        <w:t>í</w:t>
      </w:r>
      <w:r w:rsidRPr="008C313C">
        <w:t xml:space="preserve"> </w:t>
      </w:r>
      <w:r w:rsidR="00C96913">
        <w:t xml:space="preserve">již tak špatné </w:t>
      </w:r>
      <w:r w:rsidRPr="008C313C">
        <w:t xml:space="preserve">životní podmínky a </w:t>
      </w:r>
      <w:r w:rsidR="004E4C86">
        <w:t xml:space="preserve">razantně </w:t>
      </w:r>
      <w:r w:rsidRPr="008C313C">
        <w:t>sn</w:t>
      </w:r>
      <w:r w:rsidR="00C96913">
        <w:t>í</w:t>
      </w:r>
      <w:r w:rsidRPr="008C313C">
        <w:t>ž</w:t>
      </w:r>
      <w:r w:rsidR="008C313C" w:rsidRPr="008C313C">
        <w:t>í</w:t>
      </w:r>
      <w:r w:rsidRPr="008C313C">
        <w:t xml:space="preserve"> hodnotu jejich nemovitostí. </w:t>
      </w:r>
    </w:p>
    <w:p w14:paraId="4A5F5308" w14:textId="088A4653" w:rsidR="00D67A0D" w:rsidRPr="008C313C" w:rsidRDefault="00D67A0D" w:rsidP="005C0333">
      <w:pPr>
        <w:jc w:val="both"/>
      </w:pPr>
      <w:r w:rsidRPr="008C313C">
        <w:t>Umístění objektů blízko stávajících obydlí,</w:t>
      </w:r>
      <w:r w:rsidR="004E4C86">
        <w:t xml:space="preserve"> obslužné komunikace blízko stávajících obydlí a kuklenského hřbitova bez respektu k jakékoli pietě,</w:t>
      </w:r>
      <w:r w:rsidRPr="008C313C">
        <w:t xml:space="preserve"> permanentní hluk a světelné znečištění během 24 h, nemožnost větrat během horkých letních nocí nejsou věci, po kterých místní obyvatelé touží.</w:t>
      </w:r>
    </w:p>
    <w:p w14:paraId="46014414" w14:textId="5A4FF640" w:rsidR="00D67A0D" w:rsidRDefault="00D67A0D" w:rsidP="005C0333">
      <w:pPr>
        <w:jc w:val="both"/>
      </w:pPr>
      <w:r w:rsidRPr="008C313C">
        <w:t>Výstavbou se chce investor obohatit na úkor obyvatel Kuklen, ke kt</w:t>
      </w:r>
      <w:r w:rsidR="00574A73" w:rsidRPr="008C313C">
        <w:t>e</w:t>
      </w:r>
      <w:r w:rsidRPr="008C313C">
        <w:t>rým se chová lhostejně.</w:t>
      </w:r>
      <w:r w:rsidR="00574A73" w:rsidRPr="008C313C">
        <w:t xml:space="preserve"> Shopping Park šel řešit k</w:t>
      </w:r>
      <w:r w:rsidR="008C313C" w:rsidRPr="008C313C">
        <w:t> místním lidem</w:t>
      </w:r>
      <w:r w:rsidR="00574A73" w:rsidRPr="008C313C">
        <w:t xml:space="preserve"> šetrněji</w:t>
      </w:r>
      <w:r w:rsidR="008C313C" w:rsidRPr="008C313C">
        <w:t xml:space="preserve"> a </w:t>
      </w:r>
      <w:r w:rsidR="00574A73" w:rsidRPr="008C313C">
        <w:t>s větší pokorou k</w:t>
      </w:r>
      <w:r w:rsidR="009321B9">
        <w:t xml:space="preserve"> místu i </w:t>
      </w:r>
      <w:r w:rsidR="00574A73" w:rsidRPr="008C313C">
        <w:t xml:space="preserve">životnímu prostředí. </w:t>
      </w:r>
      <w:r w:rsidR="007C6B09">
        <w:t>Svou neúměrnou rozlohou (239 221 m</w:t>
      </w:r>
      <w:r w:rsidR="007C6B09" w:rsidRPr="007C6B09">
        <w:rPr>
          <w:vertAlign w:val="superscript"/>
        </w:rPr>
        <w:t>2</w:t>
      </w:r>
      <w:r w:rsidR="007C6B09">
        <w:t>)</w:t>
      </w:r>
      <w:r w:rsidR="00072334">
        <w:t xml:space="preserve">, nevhodným a nešetrným umístěním do zemědělsky využívané krajiny rozhodně nepatří. </w:t>
      </w:r>
      <w:r w:rsidR="007C6B09">
        <w:t xml:space="preserve"> </w:t>
      </w:r>
      <w:r w:rsidR="00574A73" w:rsidRPr="008C313C">
        <w:t>Zákon o ochraně zemědělského půdního fondu jasně říká, jak nakládat s půdou I. bonity. Tato stavba NEOPODSTATŇUJE k záběru nejkvalitnější zemědělské půdy</w:t>
      </w:r>
      <w:r w:rsidR="008C313C" w:rsidRPr="008C313C">
        <w:t xml:space="preserve"> v </w:t>
      </w:r>
      <w:proofErr w:type="spellStart"/>
      <w:r w:rsidR="008C313C" w:rsidRPr="008C313C">
        <w:t>Kuklenách</w:t>
      </w:r>
      <w:proofErr w:type="spellEnd"/>
      <w:r w:rsidR="008C313C" w:rsidRPr="008C313C">
        <w:t>.</w:t>
      </w:r>
    </w:p>
    <w:p w14:paraId="399D9BDE" w14:textId="77777777" w:rsidR="009321B9" w:rsidRDefault="009321B9" w:rsidP="008C313C"/>
    <w:p w14:paraId="1802C716" w14:textId="77777777" w:rsidR="004E4C86" w:rsidRDefault="004E4C86" w:rsidP="005C0333">
      <w:pPr>
        <w:jc w:val="both"/>
        <w:rPr>
          <w:bCs/>
        </w:rPr>
      </w:pPr>
      <w:r>
        <w:t>Žádáme, aby naše požadavky byly řádně posouzeny, v dokumentaci doplněny a vzhledem k výše uvedeným nedostatkům jsme přesvědčeni, že není možné k záměru „</w:t>
      </w:r>
      <w:r w:rsidRPr="00066AF4">
        <w:rPr>
          <w:bCs/>
        </w:rPr>
        <w:t>SHOPPING PARK NOVÁ ZELENÁ A VEŘEJNÝ PARK KUKLENY“</w:t>
      </w:r>
      <w:r>
        <w:rPr>
          <w:bCs/>
        </w:rPr>
        <w:t xml:space="preserve"> vydat souhlasné stanovisko.</w:t>
      </w:r>
    </w:p>
    <w:p w14:paraId="049D2C86" w14:textId="77777777" w:rsidR="00D24F27" w:rsidRDefault="00D24F27" w:rsidP="008C313C"/>
    <w:p w14:paraId="07EB9E83" w14:textId="4FD37C14" w:rsidR="00D53286" w:rsidRPr="005C0333" w:rsidRDefault="005C0333" w:rsidP="00D53286">
      <w:pPr>
        <w:rPr>
          <w:color w:val="FF0000"/>
        </w:rPr>
      </w:pPr>
      <w:r w:rsidRPr="005C0333">
        <w:rPr>
          <w:color w:val="FF0000"/>
        </w:rPr>
        <w:t>Jméno a příjmení, adresa, podpis</w:t>
      </w:r>
    </w:p>
    <w:p w14:paraId="3F36D569" w14:textId="536CB3D1" w:rsidR="00D53286" w:rsidRDefault="00D53286" w:rsidP="00D53286"/>
    <w:p w14:paraId="51D53E38" w14:textId="05799A20" w:rsidR="00D53286" w:rsidRDefault="00D53286" w:rsidP="00D53286"/>
    <w:p w14:paraId="3D1E35FF" w14:textId="77777777" w:rsidR="00D53286" w:rsidRDefault="00D53286" w:rsidP="00D53286"/>
    <w:p w14:paraId="34CD601B" w14:textId="4B843BCB" w:rsidR="00D53286" w:rsidRDefault="00D53286" w:rsidP="00D53286"/>
    <w:p w14:paraId="67DE896F" w14:textId="77777777" w:rsidR="00F25F21" w:rsidRDefault="00F25F21" w:rsidP="006E6F30"/>
    <w:p w14:paraId="1FE4B0E5" w14:textId="77777777" w:rsidR="006E6F30" w:rsidRPr="008C313C" w:rsidRDefault="006E6F30" w:rsidP="006E6F30"/>
    <w:p w14:paraId="518B1CD3" w14:textId="77777777" w:rsidR="008C313C" w:rsidRPr="00A7364D" w:rsidRDefault="008C313C" w:rsidP="00A7364D"/>
    <w:p w14:paraId="60DDA3F7" w14:textId="77777777" w:rsidR="00A7364D" w:rsidRPr="00A7364D" w:rsidRDefault="00A7364D" w:rsidP="00A7364D"/>
    <w:p w14:paraId="31E8285A" w14:textId="77777777" w:rsidR="00A7364D" w:rsidRPr="00A7364D" w:rsidRDefault="00A7364D" w:rsidP="00A7364D"/>
    <w:p w14:paraId="52D067FB" w14:textId="77777777" w:rsidR="00A7364D" w:rsidRDefault="00A7364D" w:rsidP="00A7364D"/>
    <w:sectPr w:rsidR="00A7364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9CDEFD" w14:textId="77777777" w:rsidR="00D91438" w:rsidRDefault="00D91438" w:rsidP="00756CD2">
      <w:pPr>
        <w:spacing w:after="0" w:line="240" w:lineRule="auto"/>
      </w:pPr>
      <w:r>
        <w:separator/>
      </w:r>
    </w:p>
  </w:endnote>
  <w:endnote w:type="continuationSeparator" w:id="0">
    <w:p w14:paraId="2F1E6DA0" w14:textId="77777777" w:rsidR="00D91438" w:rsidRDefault="00D91438" w:rsidP="0075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84074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BA13D46" w14:textId="77777777" w:rsidR="004E4C86" w:rsidRDefault="004E4C86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49F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49F7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B8B145" w14:textId="77777777" w:rsidR="004E4C86" w:rsidRDefault="004E4C8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71CA4" w14:textId="77777777" w:rsidR="00D91438" w:rsidRDefault="00D91438" w:rsidP="00756CD2">
      <w:pPr>
        <w:spacing w:after="0" w:line="240" w:lineRule="auto"/>
      </w:pPr>
      <w:r>
        <w:separator/>
      </w:r>
    </w:p>
  </w:footnote>
  <w:footnote w:type="continuationSeparator" w:id="0">
    <w:p w14:paraId="768DD1FF" w14:textId="77777777" w:rsidR="00D91438" w:rsidRDefault="00D91438" w:rsidP="00756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6A5E23D"/>
    <w:multiLevelType w:val="hybridMultilevel"/>
    <w:tmpl w:val="C5CE53C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50BBB9C"/>
    <w:multiLevelType w:val="hybridMultilevel"/>
    <w:tmpl w:val="DB0C05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711D33C3"/>
    <w:multiLevelType w:val="hybridMultilevel"/>
    <w:tmpl w:val="86920B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6CD2"/>
    <w:rsid w:val="000204B7"/>
    <w:rsid w:val="00072334"/>
    <w:rsid w:val="00165A18"/>
    <w:rsid w:val="001F3ECF"/>
    <w:rsid w:val="00253F6C"/>
    <w:rsid w:val="002749F7"/>
    <w:rsid w:val="00276EEF"/>
    <w:rsid w:val="00295DB9"/>
    <w:rsid w:val="003619AB"/>
    <w:rsid w:val="00387AEC"/>
    <w:rsid w:val="004026AE"/>
    <w:rsid w:val="004E4C86"/>
    <w:rsid w:val="004F2596"/>
    <w:rsid w:val="0056053A"/>
    <w:rsid w:val="00574A73"/>
    <w:rsid w:val="005A334F"/>
    <w:rsid w:val="005A54EA"/>
    <w:rsid w:val="005B5BC2"/>
    <w:rsid w:val="005C0333"/>
    <w:rsid w:val="005E32A6"/>
    <w:rsid w:val="00614867"/>
    <w:rsid w:val="006B79A3"/>
    <w:rsid w:val="006C48E1"/>
    <w:rsid w:val="006E6F30"/>
    <w:rsid w:val="00732DEA"/>
    <w:rsid w:val="007362AE"/>
    <w:rsid w:val="00756CD2"/>
    <w:rsid w:val="00767094"/>
    <w:rsid w:val="00770610"/>
    <w:rsid w:val="007A5ADE"/>
    <w:rsid w:val="007C6B09"/>
    <w:rsid w:val="007E0208"/>
    <w:rsid w:val="007F5CBB"/>
    <w:rsid w:val="008C313C"/>
    <w:rsid w:val="008E607C"/>
    <w:rsid w:val="009321B9"/>
    <w:rsid w:val="00954964"/>
    <w:rsid w:val="00972ACA"/>
    <w:rsid w:val="00983B76"/>
    <w:rsid w:val="0098455C"/>
    <w:rsid w:val="009C71CC"/>
    <w:rsid w:val="009D1BA0"/>
    <w:rsid w:val="009D67CA"/>
    <w:rsid w:val="00A7364D"/>
    <w:rsid w:val="00AA4D24"/>
    <w:rsid w:val="00AC6CBE"/>
    <w:rsid w:val="00B65EE7"/>
    <w:rsid w:val="00BF55E2"/>
    <w:rsid w:val="00C005A3"/>
    <w:rsid w:val="00C22373"/>
    <w:rsid w:val="00C84035"/>
    <w:rsid w:val="00C96913"/>
    <w:rsid w:val="00CD16EA"/>
    <w:rsid w:val="00D24F27"/>
    <w:rsid w:val="00D53286"/>
    <w:rsid w:val="00D67A0D"/>
    <w:rsid w:val="00D91438"/>
    <w:rsid w:val="00D953DB"/>
    <w:rsid w:val="00E003BF"/>
    <w:rsid w:val="00E05FCF"/>
    <w:rsid w:val="00E354A5"/>
    <w:rsid w:val="00F25F21"/>
    <w:rsid w:val="00F33E2A"/>
    <w:rsid w:val="00F53175"/>
    <w:rsid w:val="00F81FE4"/>
    <w:rsid w:val="00FF4D0A"/>
    <w:rsid w:val="00FF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9B772"/>
  <w15:docId w15:val="{A783DF20-35C4-4640-860E-EFBEF787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56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6CD2"/>
  </w:style>
  <w:style w:type="paragraph" w:styleId="Zpat">
    <w:name w:val="footer"/>
    <w:basedOn w:val="Normln"/>
    <w:link w:val="ZpatChar"/>
    <w:uiPriority w:val="99"/>
    <w:unhideWhenUsed/>
    <w:rsid w:val="00756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6CD2"/>
  </w:style>
  <w:style w:type="paragraph" w:styleId="Odstavecseseznamem">
    <w:name w:val="List Paragraph"/>
    <w:basedOn w:val="Normln"/>
    <w:uiPriority w:val="34"/>
    <w:qFormat/>
    <w:rsid w:val="00756CD2"/>
    <w:pPr>
      <w:ind w:left="720"/>
      <w:contextualSpacing/>
    </w:pPr>
  </w:style>
  <w:style w:type="paragraph" w:customStyle="1" w:styleId="Default">
    <w:name w:val="Default"/>
    <w:rsid w:val="007F5C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732DEA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4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3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D7A28-D099-46CB-B78A-D2260407B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2078</Words>
  <Characters>12263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Martinec</dc:creator>
  <cp:keywords/>
  <dc:description/>
  <cp:lastModifiedBy>Radek</cp:lastModifiedBy>
  <cp:revision>2</cp:revision>
  <cp:lastPrinted>2020-11-01T17:13:00Z</cp:lastPrinted>
  <dcterms:created xsi:type="dcterms:W3CDTF">2020-11-01T17:15:00Z</dcterms:created>
  <dcterms:modified xsi:type="dcterms:W3CDTF">2020-11-01T17:15:00Z</dcterms:modified>
</cp:coreProperties>
</file>