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2C640" w14:textId="77777777" w:rsidR="002C0C4D" w:rsidRPr="00063B47" w:rsidRDefault="002C0C4D" w:rsidP="008E2ECB">
      <w:pPr>
        <w:spacing w:line="240" w:lineRule="auto"/>
        <w:jc w:val="right"/>
        <w:rPr>
          <w:rFonts w:cs="Calibri"/>
        </w:rPr>
      </w:pPr>
      <w:r w:rsidRPr="00063B47">
        <w:rPr>
          <w:rFonts w:cs="Calibri"/>
        </w:rPr>
        <w:t>Krajský úřad Královehradeckého kraje</w:t>
      </w:r>
    </w:p>
    <w:p w14:paraId="2B4C4949" w14:textId="77777777" w:rsidR="002C0C4D" w:rsidRPr="00063B47" w:rsidRDefault="002C0C4D" w:rsidP="008E2ECB">
      <w:pPr>
        <w:spacing w:line="240" w:lineRule="auto"/>
        <w:jc w:val="right"/>
        <w:rPr>
          <w:rFonts w:cs="Calibri"/>
        </w:rPr>
      </w:pPr>
      <w:r w:rsidRPr="00063B47">
        <w:rPr>
          <w:rFonts w:cs="Calibri"/>
        </w:rPr>
        <w:t xml:space="preserve">Odbor životního prostředí a zemědělství, </w:t>
      </w:r>
    </w:p>
    <w:p w14:paraId="28A44CAA" w14:textId="77777777" w:rsidR="002C0C4D" w:rsidRPr="00063B47" w:rsidRDefault="002C0C4D" w:rsidP="008E2ECB">
      <w:pPr>
        <w:spacing w:line="240" w:lineRule="auto"/>
        <w:jc w:val="right"/>
        <w:rPr>
          <w:rFonts w:cs="Calibri"/>
        </w:rPr>
      </w:pPr>
      <w:r w:rsidRPr="00063B47">
        <w:rPr>
          <w:rFonts w:cs="Calibri"/>
        </w:rPr>
        <w:t>Odd. EIA</w:t>
      </w:r>
    </w:p>
    <w:p w14:paraId="421DD2C0" w14:textId="77777777" w:rsidR="002C0C4D" w:rsidRPr="00063B47" w:rsidRDefault="002C0C4D" w:rsidP="008E2ECB">
      <w:pPr>
        <w:spacing w:line="240" w:lineRule="auto"/>
        <w:jc w:val="right"/>
        <w:rPr>
          <w:rFonts w:cs="Calibri"/>
        </w:rPr>
      </w:pPr>
      <w:r w:rsidRPr="00063B47">
        <w:rPr>
          <w:rFonts w:cs="Calibri"/>
        </w:rPr>
        <w:t>Pivovarské náměstí č. 1245</w:t>
      </w:r>
    </w:p>
    <w:p w14:paraId="0D2AE40C" w14:textId="77777777" w:rsidR="002C0C4D" w:rsidRPr="00063B47" w:rsidRDefault="002C0C4D" w:rsidP="008E2ECB">
      <w:pPr>
        <w:spacing w:line="240" w:lineRule="auto"/>
        <w:jc w:val="right"/>
        <w:rPr>
          <w:rFonts w:cs="Calibri"/>
        </w:rPr>
      </w:pPr>
      <w:r w:rsidRPr="00063B47">
        <w:rPr>
          <w:rFonts w:cs="Calibri"/>
        </w:rPr>
        <w:t xml:space="preserve">500 </w:t>
      </w:r>
      <w:r w:rsidR="005225EF" w:rsidRPr="00063B47">
        <w:rPr>
          <w:rFonts w:cs="Calibri"/>
        </w:rPr>
        <w:t>03, Hradec</w:t>
      </w:r>
      <w:r w:rsidRPr="00063B47">
        <w:rPr>
          <w:rFonts w:cs="Calibri"/>
        </w:rPr>
        <w:t xml:space="preserve"> Králové</w:t>
      </w:r>
    </w:p>
    <w:p w14:paraId="417B6119" w14:textId="77777777" w:rsidR="008141B9" w:rsidRPr="00063B47" w:rsidRDefault="008141B9" w:rsidP="008E2ECB">
      <w:pPr>
        <w:spacing w:line="240" w:lineRule="auto"/>
        <w:jc w:val="right"/>
        <w:rPr>
          <w:rFonts w:cs="Calibri"/>
        </w:rPr>
      </w:pPr>
    </w:p>
    <w:p w14:paraId="3548D386" w14:textId="77777777" w:rsidR="002C0C4D" w:rsidRPr="00063B47" w:rsidRDefault="002C0C4D" w:rsidP="002C0C4D">
      <w:pPr>
        <w:spacing w:line="360" w:lineRule="auto"/>
        <w:rPr>
          <w:rFonts w:cs="Calibri"/>
        </w:rPr>
      </w:pPr>
    </w:p>
    <w:p w14:paraId="45E7948B" w14:textId="77777777" w:rsidR="002C0C4D" w:rsidRPr="00063B47" w:rsidRDefault="002C0C4D" w:rsidP="002C0C4D">
      <w:pPr>
        <w:pStyle w:val="Default"/>
        <w:rPr>
          <w:rFonts w:ascii="Calibri" w:hAnsi="Calibri" w:cs="Calibri"/>
          <w:b/>
          <w:sz w:val="22"/>
          <w:szCs w:val="22"/>
          <w:u w:val="single"/>
        </w:rPr>
      </w:pPr>
      <w:r w:rsidRPr="00063B47">
        <w:rPr>
          <w:rFonts w:ascii="Calibri" w:hAnsi="Calibri" w:cs="Calibri"/>
          <w:b/>
          <w:sz w:val="22"/>
          <w:szCs w:val="22"/>
          <w:u w:val="single"/>
        </w:rPr>
        <w:t xml:space="preserve">Věc:  </w:t>
      </w:r>
    </w:p>
    <w:p w14:paraId="603A82AB" w14:textId="77777777" w:rsidR="008141B9" w:rsidRPr="00063B47" w:rsidRDefault="008141B9" w:rsidP="002C0C4D">
      <w:pPr>
        <w:pStyle w:val="Default"/>
        <w:rPr>
          <w:rFonts w:ascii="Calibri" w:hAnsi="Calibri" w:cs="Calibri"/>
          <w:b/>
          <w:sz w:val="22"/>
          <w:szCs w:val="22"/>
          <w:u w:val="single"/>
        </w:rPr>
      </w:pPr>
    </w:p>
    <w:p w14:paraId="3FB3C2B9" w14:textId="77777777" w:rsidR="00F45AAF" w:rsidRPr="005B0D41" w:rsidRDefault="002C0C4D" w:rsidP="00F45AAF">
      <w:pPr>
        <w:pStyle w:val="Default"/>
        <w:jc w:val="both"/>
        <w:rPr>
          <w:rFonts w:ascii="Calibri" w:hAnsi="Calibri" w:cs="Calibri"/>
          <w:b/>
          <w:color w:val="auto"/>
          <w:sz w:val="22"/>
          <w:szCs w:val="22"/>
        </w:rPr>
      </w:pPr>
      <w:r w:rsidRPr="00063B47">
        <w:rPr>
          <w:rFonts w:ascii="Calibri" w:hAnsi="Calibri" w:cs="Calibri"/>
          <w:b/>
          <w:sz w:val="22"/>
          <w:szCs w:val="22"/>
        </w:rPr>
        <w:t xml:space="preserve">Písemné vyjádření </w:t>
      </w:r>
      <w:r w:rsidR="005225EF" w:rsidRPr="00063B47">
        <w:rPr>
          <w:rFonts w:ascii="Calibri" w:hAnsi="Calibri" w:cs="Calibri"/>
          <w:b/>
          <w:sz w:val="22"/>
          <w:szCs w:val="22"/>
        </w:rPr>
        <w:t>k</w:t>
      </w:r>
      <w:r w:rsidR="00605F95" w:rsidRPr="00063B47">
        <w:rPr>
          <w:rFonts w:ascii="Calibri" w:hAnsi="Calibri" w:cs="Calibri"/>
          <w:b/>
          <w:sz w:val="22"/>
          <w:szCs w:val="22"/>
        </w:rPr>
        <w:t> D</w:t>
      </w:r>
      <w:r w:rsidR="005225EF" w:rsidRPr="00063B47">
        <w:rPr>
          <w:rFonts w:ascii="Calibri" w:hAnsi="Calibri" w:cs="Calibri"/>
          <w:b/>
          <w:sz w:val="22"/>
          <w:szCs w:val="22"/>
        </w:rPr>
        <w:t>okumentaci</w:t>
      </w:r>
      <w:r w:rsidR="00605F95" w:rsidRPr="00063B47">
        <w:rPr>
          <w:rFonts w:ascii="Calibri" w:hAnsi="Calibri" w:cs="Calibri"/>
          <w:b/>
          <w:sz w:val="22"/>
          <w:szCs w:val="22"/>
        </w:rPr>
        <w:t xml:space="preserve"> vlivů záměru „SHOPING PARK NOVÁ ZELENÁ A VEŘEJNÝ PARK KUKLENY“ na životní prostředí.</w:t>
      </w:r>
      <w:r w:rsidR="005225EF" w:rsidRPr="00063B47">
        <w:rPr>
          <w:rFonts w:ascii="Calibri" w:hAnsi="Calibri" w:cs="Calibri"/>
          <w:b/>
          <w:sz w:val="22"/>
          <w:szCs w:val="22"/>
        </w:rPr>
        <w:t xml:space="preserve"> </w:t>
      </w:r>
      <w:r w:rsidR="00F45AAF" w:rsidRPr="005B0D41">
        <w:rPr>
          <w:rFonts w:ascii="Calibri" w:hAnsi="Calibri" w:cs="Calibri"/>
          <w:b/>
          <w:color w:val="auto"/>
          <w:sz w:val="22"/>
          <w:szCs w:val="22"/>
        </w:rPr>
        <w:t xml:space="preserve">K č.j. KUKHK-15066/ZP/2022 ze dne 20.4.2022 o vyjádření k Dokumentaci vlivů na ŽP záměru „Shopping park Nová Zelená a veřejný park Kukleny" zařazeného v kategorii II, bodu 110, přílohy č. 1 zákona EIA. </w:t>
      </w:r>
    </w:p>
    <w:p w14:paraId="6E41FC8F" w14:textId="77777777" w:rsidR="00DE0F6D" w:rsidRPr="005B0D41" w:rsidRDefault="00DE0F6D" w:rsidP="00F45AAF">
      <w:pPr>
        <w:pStyle w:val="Default"/>
        <w:jc w:val="both"/>
        <w:rPr>
          <w:rFonts w:ascii="Calibri" w:hAnsi="Calibri" w:cs="Calibri"/>
          <w:b/>
          <w:color w:val="auto"/>
          <w:sz w:val="22"/>
          <w:szCs w:val="22"/>
        </w:rPr>
      </w:pPr>
    </w:p>
    <w:p w14:paraId="7482F37B" w14:textId="77777777" w:rsidR="00DE0F6D" w:rsidRPr="005B0D41" w:rsidRDefault="00DE0F6D" w:rsidP="00F45AAF">
      <w:pPr>
        <w:pStyle w:val="Default"/>
        <w:jc w:val="both"/>
        <w:rPr>
          <w:rFonts w:ascii="Calibri" w:hAnsi="Calibri" w:cs="Calibri"/>
          <w:b/>
          <w:color w:val="auto"/>
          <w:sz w:val="28"/>
          <w:szCs w:val="28"/>
        </w:rPr>
      </w:pPr>
      <w:r w:rsidRPr="005B0D41">
        <w:rPr>
          <w:rFonts w:ascii="Calibri" w:hAnsi="Calibri" w:cs="Calibri"/>
          <w:b/>
          <w:color w:val="auto"/>
          <w:sz w:val="28"/>
          <w:szCs w:val="28"/>
        </w:rPr>
        <w:t>Příloha č. 1.</w:t>
      </w:r>
    </w:p>
    <w:p w14:paraId="5EC3A780" w14:textId="77777777" w:rsidR="002C0C4D" w:rsidRPr="00063B47" w:rsidRDefault="002C0C4D" w:rsidP="002C0C4D">
      <w:pPr>
        <w:pStyle w:val="Default"/>
        <w:rPr>
          <w:rFonts w:ascii="Calibri" w:hAnsi="Calibri" w:cs="Calibri"/>
          <w:b/>
          <w:bCs/>
          <w:color w:val="auto"/>
          <w:sz w:val="22"/>
          <w:szCs w:val="22"/>
        </w:rPr>
      </w:pPr>
    </w:p>
    <w:p w14:paraId="12FDB00C" w14:textId="77777777" w:rsidR="008141B9" w:rsidRPr="00063B47" w:rsidRDefault="008141B9" w:rsidP="002C0C4D">
      <w:pPr>
        <w:pStyle w:val="Default"/>
        <w:rPr>
          <w:rFonts w:ascii="Calibri" w:hAnsi="Calibri" w:cs="Calibri"/>
          <w:b/>
          <w:bCs/>
          <w:color w:val="auto"/>
          <w:sz w:val="22"/>
          <w:szCs w:val="22"/>
        </w:rPr>
      </w:pPr>
    </w:p>
    <w:p w14:paraId="295767F8" w14:textId="77777777" w:rsidR="002C0C4D" w:rsidRPr="00063B47" w:rsidRDefault="002C0C4D" w:rsidP="002C0C4D">
      <w:pPr>
        <w:pStyle w:val="Default"/>
        <w:rPr>
          <w:rFonts w:ascii="Calibri" w:hAnsi="Calibri" w:cs="Calibri"/>
          <w:b/>
          <w:bCs/>
          <w:color w:val="auto"/>
          <w:sz w:val="22"/>
          <w:szCs w:val="22"/>
        </w:rPr>
      </w:pPr>
    </w:p>
    <w:p w14:paraId="193C63FF" w14:textId="77777777" w:rsidR="002C0C4D" w:rsidRPr="00063B47" w:rsidRDefault="002C0C4D" w:rsidP="002C0C4D">
      <w:pPr>
        <w:pStyle w:val="popis"/>
        <w:tabs>
          <w:tab w:val="left" w:pos="1697"/>
          <w:tab w:val="left" w:pos="3120"/>
        </w:tabs>
        <w:spacing w:after="180"/>
        <w:rPr>
          <w:rFonts w:ascii="Calibri" w:hAnsi="Calibri" w:cs="Calibri"/>
          <w:sz w:val="22"/>
          <w:szCs w:val="22"/>
        </w:rPr>
      </w:pPr>
      <w:r w:rsidRPr="00063B47">
        <w:rPr>
          <w:rFonts w:ascii="Calibri" w:hAnsi="Calibri" w:cs="Calibri"/>
          <w:sz w:val="22"/>
          <w:szCs w:val="22"/>
        </w:rPr>
        <w:t>Registrovaný Spolek pro rozvoj Kuklen a Plačic ( dále jen Spolek) dlouhodobě usiluje o zastavení dosavadního negativního vývoje v městské části Kukleny a Plačic v obl</w:t>
      </w:r>
      <w:r w:rsidR="008141B9" w:rsidRPr="00063B47">
        <w:rPr>
          <w:rFonts w:ascii="Calibri" w:hAnsi="Calibri" w:cs="Calibri"/>
          <w:sz w:val="22"/>
          <w:szCs w:val="22"/>
        </w:rPr>
        <w:t>asti ochrany životního p</w:t>
      </w:r>
      <w:r w:rsidRPr="00063B47">
        <w:rPr>
          <w:rFonts w:ascii="Calibri" w:hAnsi="Calibri" w:cs="Calibri"/>
          <w:sz w:val="22"/>
          <w:szCs w:val="22"/>
        </w:rPr>
        <w:t xml:space="preserve">rostředí, přírody, krajiny a zájmů jejich obyvatel. Upozorňuje zejména na neustálé zhoršování životního prostředí. </w:t>
      </w:r>
    </w:p>
    <w:p w14:paraId="3CD4EB61" w14:textId="77777777" w:rsidR="00605F95" w:rsidRPr="00F20D7D" w:rsidRDefault="00003BF9" w:rsidP="002C0C4D">
      <w:pPr>
        <w:pStyle w:val="popis"/>
        <w:tabs>
          <w:tab w:val="left" w:pos="1697"/>
          <w:tab w:val="left" w:pos="3120"/>
        </w:tabs>
        <w:spacing w:after="180"/>
        <w:rPr>
          <w:rFonts w:ascii="Calibri" w:hAnsi="Calibri" w:cs="Calibri"/>
          <w:b/>
          <w:sz w:val="22"/>
          <w:szCs w:val="22"/>
        </w:rPr>
      </w:pPr>
      <w:r w:rsidRPr="00063B47">
        <w:rPr>
          <w:rFonts w:ascii="Calibri" w:hAnsi="Calibri" w:cs="Calibri"/>
          <w:sz w:val="22"/>
          <w:szCs w:val="22"/>
        </w:rPr>
        <w:t xml:space="preserve">K záměru „Shoping Park Nová zelená a veřejný park Kukleny“ </w:t>
      </w:r>
      <w:r w:rsidR="00F45AAF" w:rsidRPr="005B0D41">
        <w:rPr>
          <w:rFonts w:ascii="Calibri" w:hAnsi="Calibri" w:cs="Calibri"/>
          <w:sz w:val="22"/>
          <w:szCs w:val="22"/>
        </w:rPr>
        <w:t>(dále jen OC)</w:t>
      </w:r>
      <w:r w:rsidR="00F45AAF">
        <w:rPr>
          <w:rFonts w:ascii="Calibri" w:hAnsi="Calibri" w:cs="Calibri"/>
          <w:sz w:val="22"/>
          <w:szCs w:val="22"/>
        </w:rPr>
        <w:t xml:space="preserve"> </w:t>
      </w:r>
      <w:r w:rsidRPr="00063B47">
        <w:rPr>
          <w:rFonts w:ascii="Calibri" w:hAnsi="Calibri" w:cs="Calibri"/>
          <w:sz w:val="22"/>
          <w:szCs w:val="22"/>
        </w:rPr>
        <w:t>se sešl</w:t>
      </w:r>
      <w:r w:rsidR="000C338E">
        <w:rPr>
          <w:rFonts w:ascii="Calibri" w:hAnsi="Calibri" w:cs="Calibri"/>
          <w:sz w:val="22"/>
          <w:szCs w:val="22"/>
        </w:rPr>
        <w:t>o</w:t>
      </w:r>
      <w:r w:rsidRPr="00063B47">
        <w:rPr>
          <w:rFonts w:ascii="Calibri" w:hAnsi="Calibri" w:cs="Calibri"/>
          <w:sz w:val="22"/>
          <w:szCs w:val="22"/>
        </w:rPr>
        <w:t xml:space="preserve"> velké množství námitek</w:t>
      </w:r>
      <w:r w:rsidR="000C338E">
        <w:rPr>
          <w:rFonts w:ascii="Calibri" w:hAnsi="Calibri" w:cs="Calibri"/>
          <w:sz w:val="22"/>
          <w:szCs w:val="22"/>
        </w:rPr>
        <w:t xml:space="preserve"> od spolků působících</w:t>
      </w:r>
      <w:r w:rsidR="00F20D7D">
        <w:rPr>
          <w:rFonts w:ascii="Calibri" w:hAnsi="Calibri" w:cs="Calibri"/>
          <w:sz w:val="22"/>
          <w:szCs w:val="22"/>
        </w:rPr>
        <w:t xml:space="preserve"> </w:t>
      </w:r>
      <w:r w:rsidR="000C338E">
        <w:rPr>
          <w:rFonts w:ascii="Calibri" w:hAnsi="Calibri" w:cs="Calibri"/>
          <w:sz w:val="22"/>
          <w:szCs w:val="22"/>
        </w:rPr>
        <w:t xml:space="preserve">na území města, Magistrátu města Hradec Králové, </w:t>
      </w:r>
      <w:r w:rsidR="00F20D7D">
        <w:rPr>
          <w:rFonts w:ascii="Calibri" w:hAnsi="Calibri" w:cs="Calibri"/>
          <w:sz w:val="22"/>
          <w:szCs w:val="22"/>
        </w:rPr>
        <w:t>KMS a také</w:t>
      </w:r>
      <w:r w:rsidR="000C338E">
        <w:rPr>
          <w:rFonts w:ascii="Calibri" w:hAnsi="Calibri" w:cs="Calibri"/>
          <w:sz w:val="22"/>
          <w:szCs w:val="22"/>
        </w:rPr>
        <w:t xml:space="preserve"> od řady občanů</w:t>
      </w:r>
      <w:r w:rsidRPr="00063B47">
        <w:rPr>
          <w:rFonts w:ascii="Calibri" w:hAnsi="Calibri" w:cs="Calibri"/>
          <w:sz w:val="22"/>
          <w:szCs w:val="22"/>
        </w:rPr>
        <w:t xml:space="preserve">. </w:t>
      </w:r>
      <w:r w:rsidR="000C338E" w:rsidRPr="00F20D7D">
        <w:rPr>
          <w:rFonts w:ascii="Calibri" w:hAnsi="Calibri" w:cs="Calibri"/>
          <w:b/>
          <w:sz w:val="22"/>
          <w:szCs w:val="22"/>
        </w:rPr>
        <w:t xml:space="preserve">Očekávali jsme, že se investor se všemi námitkami řádně vypořádá, ale nestalo se tak. Mnoho otázek a požadvků zůstalo nedotčených, u jiných jsme bohužel dostali buď vyhýbavou nebo účelově zkreslenou odpověď. </w:t>
      </w:r>
    </w:p>
    <w:p w14:paraId="4F56B57D" w14:textId="0A35A8F8" w:rsidR="000C338E" w:rsidRPr="000D4F72" w:rsidRDefault="000C338E" w:rsidP="002C0C4D">
      <w:pPr>
        <w:pStyle w:val="popis"/>
        <w:tabs>
          <w:tab w:val="left" w:pos="1697"/>
          <w:tab w:val="left" w:pos="3120"/>
        </w:tabs>
        <w:spacing w:after="180"/>
        <w:rPr>
          <w:rFonts w:ascii="Calibri" w:hAnsi="Calibri" w:cs="Calibri"/>
          <w:sz w:val="22"/>
          <w:szCs w:val="22"/>
        </w:rPr>
      </w:pPr>
      <w:r w:rsidRPr="000D4F72">
        <w:rPr>
          <w:rFonts w:ascii="Calibri" w:hAnsi="Calibri" w:cs="Calibri"/>
          <w:sz w:val="22"/>
          <w:szCs w:val="22"/>
        </w:rPr>
        <w:t xml:space="preserve">Pozitivně </w:t>
      </w:r>
      <w:r w:rsidR="000D4F72" w:rsidRPr="000D4F72">
        <w:rPr>
          <w:rFonts w:ascii="Calibri" w:hAnsi="Calibri" w:cs="Calibri"/>
          <w:sz w:val="22"/>
          <w:szCs w:val="22"/>
        </w:rPr>
        <w:t xml:space="preserve">sice </w:t>
      </w:r>
      <w:r w:rsidRPr="000D4F72">
        <w:rPr>
          <w:rFonts w:ascii="Calibri" w:hAnsi="Calibri" w:cs="Calibri"/>
          <w:sz w:val="22"/>
          <w:szCs w:val="22"/>
        </w:rPr>
        <w:t>hodnotíme dvě změny v záměru, a to navržení zelených střech</w:t>
      </w:r>
      <w:r w:rsidR="000D4F72" w:rsidRPr="000D4F72">
        <w:rPr>
          <w:rFonts w:ascii="Calibri" w:hAnsi="Calibri" w:cs="Calibri"/>
          <w:sz w:val="22"/>
          <w:szCs w:val="22"/>
        </w:rPr>
        <w:t xml:space="preserve"> / </w:t>
      </w:r>
      <w:r w:rsidRPr="000D4F72">
        <w:rPr>
          <w:rFonts w:ascii="Calibri" w:hAnsi="Calibri" w:cs="Calibri"/>
          <w:sz w:val="22"/>
          <w:szCs w:val="22"/>
        </w:rPr>
        <w:t>umístění fotovoltaických panelů a změn</w:t>
      </w:r>
      <w:r w:rsidR="000D4F72" w:rsidRPr="000D4F72">
        <w:rPr>
          <w:rFonts w:ascii="Calibri" w:hAnsi="Calibri" w:cs="Calibri"/>
          <w:sz w:val="22"/>
          <w:szCs w:val="22"/>
        </w:rPr>
        <w:t>u</w:t>
      </w:r>
      <w:r w:rsidRPr="000D4F72">
        <w:rPr>
          <w:rFonts w:ascii="Calibri" w:hAnsi="Calibri" w:cs="Calibri"/>
          <w:sz w:val="22"/>
          <w:szCs w:val="22"/>
        </w:rPr>
        <w:t xml:space="preserve"> povrchu parkovacích stání, které umožňuje vsakování dešťových srážek. </w:t>
      </w:r>
      <w:r w:rsidRPr="00F20D7D">
        <w:rPr>
          <w:rFonts w:ascii="Calibri" w:hAnsi="Calibri" w:cs="Calibri"/>
          <w:b/>
          <w:sz w:val="22"/>
          <w:szCs w:val="22"/>
        </w:rPr>
        <w:t>Celý záměr má ovšem výrazně negativní dopad na Kukleny jako celek</w:t>
      </w:r>
      <w:r w:rsidR="000D4F72" w:rsidRPr="000D4F72">
        <w:rPr>
          <w:rFonts w:ascii="Calibri" w:hAnsi="Calibri" w:cs="Calibri"/>
          <w:sz w:val="22"/>
          <w:szCs w:val="22"/>
        </w:rPr>
        <w:t xml:space="preserve"> a</w:t>
      </w:r>
      <w:r w:rsidRPr="000D4F72">
        <w:rPr>
          <w:rFonts w:ascii="Calibri" w:hAnsi="Calibri" w:cs="Calibri"/>
          <w:sz w:val="22"/>
          <w:szCs w:val="22"/>
        </w:rPr>
        <w:t xml:space="preserve"> pro</w:t>
      </w:r>
      <w:r w:rsidR="000D4F72" w:rsidRPr="000D4F72">
        <w:rPr>
          <w:rFonts w:ascii="Calibri" w:hAnsi="Calibri" w:cs="Calibri"/>
          <w:sz w:val="22"/>
          <w:szCs w:val="22"/>
        </w:rPr>
        <w:t>t</w:t>
      </w:r>
      <w:r w:rsidRPr="000D4F72">
        <w:rPr>
          <w:rFonts w:ascii="Calibri" w:hAnsi="Calibri" w:cs="Calibri"/>
          <w:sz w:val="22"/>
          <w:szCs w:val="22"/>
        </w:rPr>
        <w:t xml:space="preserve">i </w:t>
      </w:r>
      <w:r w:rsidR="00F45AAF" w:rsidRPr="005B0D41">
        <w:rPr>
          <w:rFonts w:ascii="Calibri" w:hAnsi="Calibri" w:cs="Calibri"/>
          <w:sz w:val="22"/>
          <w:szCs w:val="22"/>
        </w:rPr>
        <w:t>informacím, uvedených v Dokumentaci,</w:t>
      </w:r>
      <w:r w:rsidR="00F45AAF">
        <w:rPr>
          <w:rFonts w:ascii="Calibri" w:hAnsi="Calibri" w:cs="Calibri"/>
          <w:color w:val="FF0000"/>
          <w:sz w:val="22"/>
          <w:szCs w:val="22"/>
        </w:rPr>
        <w:t xml:space="preserve"> </w:t>
      </w:r>
      <w:r w:rsidR="000D4F72" w:rsidRPr="000D4F72">
        <w:rPr>
          <w:rFonts w:ascii="Calibri" w:hAnsi="Calibri" w:cs="Calibri"/>
          <w:sz w:val="22"/>
          <w:szCs w:val="22"/>
        </w:rPr>
        <w:t>se musíme důrazně</w:t>
      </w:r>
      <w:r w:rsidRPr="000D4F72">
        <w:rPr>
          <w:rFonts w:ascii="Calibri" w:hAnsi="Calibri" w:cs="Calibri"/>
          <w:sz w:val="22"/>
          <w:szCs w:val="22"/>
        </w:rPr>
        <w:t xml:space="preserve"> ohradit.</w:t>
      </w:r>
    </w:p>
    <w:p w14:paraId="4C7D60AA" w14:textId="77777777" w:rsidR="00003BF9" w:rsidRPr="000D4F72" w:rsidRDefault="00003BF9" w:rsidP="002C0C4D">
      <w:pPr>
        <w:pStyle w:val="popis"/>
        <w:tabs>
          <w:tab w:val="left" w:pos="1697"/>
          <w:tab w:val="left" w:pos="3120"/>
        </w:tabs>
        <w:spacing w:after="180"/>
        <w:rPr>
          <w:rFonts w:ascii="Calibri" w:hAnsi="Calibri" w:cs="Calibri"/>
          <w:sz w:val="22"/>
          <w:szCs w:val="22"/>
        </w:rPr>
      </w:pPr>
      <w:r w:rsidRPr="000D4F72">
        <w:rPr>
          <w:rFonts w:ascii="Calibri" w:hAnsi="Calibri" w:cs="Calibri"/>
          <w:sz w:val="22"/>
          <w:szCs w:val="22"/>
        </w:rPr>
        <w:t>Investorovi (společnosti Endeta a.s.) bylo Krajským úřadem nařízeno zpracovat Posouzení vlivů záměru na ŽP. Po pečlivém pročtení dokumentace, která byla zveřejněna 29.4.2022 pod značkou KUKHK-15066/ZP/2022</w:t>
      </w:r>
      <w:r w:rsidR="00F20D7D">
        <w:rPr>
          <w:rFonts w:ascii="Calibri" w:hAnsi="Calibri" w:cs="Calibri"/>
          <w:sz w:val="22"/>
          <w:szCs w:val="22"/>
        </w:rPr>
        <w:t xml:space="preserve">, </w:t>
      </w:r>
      <w:r w:rsidR="00305867" w:rsidRPr="000D4F72">
        <w:rPr>
          <w:rFonts w:ascii="Calibri" w:hAnsi="Calibri" w:cs="Calibri"/>
          <w:sz w:val="22"/>
          <w:szCs w:val="22"/>
        </w:rPr>
        <w:t xml:space="preserve"> máme řadu připomínek a to hned v několika rovinách.</w:t>
      </w:r>
    </w:p>
    <w:p w14:paraId="00F234F3" w14:textId="77777777" w:rsidR="000D4F72" w:rsidRDefault="000D4F72" w:rsidP="002C0C4D">
      <w:pPr>
        <w:pStyle w:val="popis"/>
        <w:tabs>
          <w:tab w:val="left" w:pos="1697"/>
          <w:tab w:val="left" w:pos="3120"/>
        </w:tabs>
        <w:spacing w:after="180"/>
        <w:rPr>
          <w:rFonts w:ascii="Calibri" w:hAnsi="Calibri" w:cs="Calibri"/>
          <w:color w:val="FF0000"/>
          <w:sz w:val="22"/>
          <w:szCs w:val="22"/>
        </w:rPr>
      </w:pPr>
    </w:p>
    <w:p w14:paraId="66E603ED" w14:textId="77777777" w:rsidR="000D4F72" w:rsidRPr="000D4F72" w:rsidRDefault="000D4F72" w:rsidP="000D4F72">
      <w:pPr>
        <w:pStyle w:val="popis"/>
        <w:numPr>
          <w:ilvl w:val="0"/>
          <w:numId w:val="1"/>
        </w:numPr>
        <w:tabs>
          <w:tab w:val="left" w:pos="1697"/>
          <w:tab w:val="left" w:pos="3120"/>
        </w:tabs>
        <w:spacing w:after="180"/>
        <w:rPr>
          <w:rFonts w:ascii="Calibri" w:hAnsi="Calibri" w:cs="Calibri"/>
          <w:b/>
          <w:bCs/>
          <w:sz w:val="22"/>
          <w:szCs w:val="22"/>
          <w:u w:val="single"/>
        </w:rPr>
      </w:pPr>
      <w:r w:rsidRPr="000D4F72">
        <w:rPr>
          <w:rFonts w:ascii="Calibri" w:hAnsi="Calibri" w:cs="Calibri"/>
          <w:b/>
          <w:bCs/>
          <w:sz w:val="22"/>
          <w:szCs w:val="22"/>
          <w:u w:val="single"/>
        </w:rPr>
        <w:t>ZDŮVODNĚNÍ UMÍSTĚNÍ ZÁMĚRU</w:t>
      </w:r>
    </w:p>
    <w:p w14:paraId="2131770A" w14:textId="77777777" w:rsidR="000D4F72" w:rsidRDefault="000D4F72" w:rsidP="002C0C4D">
      <w:pPr>
        <w:pStyle w:val="popis"/>
        <w:tabs>
          <w:tab w:val="left" w:pos="1697"/>
          <w:tab w:val="left" w:pos="3120"/>
        </w:tabs>
        <w:spacing w:after="180"/>
        <w:rPr>
          <w:rFonts w:ascii="Calibri" w:hAnsi="Calibri" w:cs="Calibri"/>
          <w:color w:val="FF0000"/>
          <w:sz w:val="22"/>
          <w:szCs w:val="22"/>
        </w:rPr>
      </w:pPr>
    </w:p>
    <w:p w14:paraId="01B074B5" w14:textId="77777777" w:rsidR="003327C1" w:rsidRDefault="000C338E" w:rsidP="002C0C4D">
      <w:pPr>
        <w:pStyle w:val="popis"/>
        <w:tabs>
          <w:tab w:val="left" w:pos="1697"/>
          <w:tab w:val="left" w:pos="3120"/>
        </w:tabs>
        <w:spacing w:after="180"/>
      </w:pPr>
      <w:r w:rsidRPr="00F96D5E">
        <w:rPr>
          <w:rFonts w:ascii="Calibri" w:hAnsi="Calibri" w:cs="Calibri"/>
          <w:b/>
          <w:sz w:val="22"/>
          <w:szCs w:val="22"/>
        </w:rPr>
        <w:t>Již samotné prezentování záměru se nezakládá na pravdě</w:t>
      </w:r>
      <w:r>
        <w:rPr>
          <w:rFonts w:ascii="Calibri" w:hAnsi="Calibri" w:cs="Calibri"/>
          <w:sz w:val="22"/>
          <w:szCs w:val="22"/>
        </w:rPr>
        <w:t xml:space="preserve">. </w:t>
      </w:r>
      <w:r w:rsidR="00F45AAF" w:rsidRPr="005B0D41">
        <w:rPr>
          <w:rFonts w:ascii="Calibri" w:hAnsi="Calibri" w:cs="Calibri"/>
          <w:sz w:val="22"/>
          <w:szCs w:val="22"/>
        </w:rPr>
        <w:t>Např.:</w:t>
      </w:r>
      <w:r w:rsidR="00F45AAF">
        <w:rPr>
          <w:rFonts w:ascii="Calibri" w:hAnsi="Calibri" w:cs="Calibri"/>
          <w:sz w:val="22"/>
          <w:szCs w:val="22"/>
        </w:rPr>
        <w:t xml:space="preserve"> </w:t>
      </w:r>
      <w:r w:rsidR="006572F3" w:rsidRPr="003327C1">
        <w:rPr>
          <w:rFonts w:asciiTheme="minorHAnsi" w:hAnsiTheme="minorHAnsi" w:cstheme="minorHAnsi"/>
          <w:i/>
          <w:sz w:val="22"/>
          <w:szCs w:val="22"/>
        </w:rPr>
        <w:t xml:space="preserve">Záměr nabídne zajímavou skladbu obchodů a služeb, které v západní části města dlouhodobě chybí. Budou převažovat obchody, objeví se </w:t>
      </w:r>
      <w:r w:rsidR="006572F3" w:rsidRPr="003327C1">
        <w:rPr>
          <w:rFonts w:asciiTheme="minorHAnsi" w:hAnsiTheme="minorHAnsi" w:cstheme="minorHAnsi"/>
          <w:i/>
          <w:sz w:val="22"/>
          <w:szCs w:val="22"/>
        </w:rPr>
        <w:lastRenderedPageBreak/>
        <w:t>zde ale i bistra, cukrárna, čerpací stanice, myčka aut nebo autoservis</w:t>
      </w:r>
      <w:r w:rsidR="003327C1">
        <w:t xml:space="preserve">. </w:t>
      </w:r>
    </w:p>
    <w:p w14:paraId="6979EE76" w14:textId="6DC485AC" w:rsidR="00331B75" w:rsidRPr="005B0D41" w:rsidRDefault="000C338E" w:rsidP="002C0C4D">
      <w:pPr>
        <w:pStyle w:val="popis"/>
        <w:tabs>
          <w:tab w:val="left" w:pos="1697"/>
          <w:tab w:val="left" w:pos="3120"/>
        </w:tabs>
        <w:spacing w:after="180"/>
        <w:rPr>
          <w:rFonts w:ascii="Calibri" w:hAnsi="Calibri" w:cs="Calibri"/>
          <w:sz w:val="22"/>
          <w:szCs w:val="22"/>
        </w:rPr>
      </w:pPr>
      <w:r>
        <w:rPr>
          <w:rFonts w:ascii="Calibri" w:hAnsi="Calibri" w:cs="Calibri"/>
          <w:sz w:val="22"/>
          <w:szCs w:val="22"/>
        </w:rPr>
        <w:t xml:space="preserve">Není pravda, že Kuklenám chybí </w:t>
      </w:r>
      <w:r w:rsidR="00F96D5E">
        <w:rPr>
          <w:rFonts w:ascii="Calibri" w:hAnsi="Calibri" w:cs="Calibri"/>
          <w:sz w:val="22"/>
          <w:szCs w:val="22"/>
        </w:rPr>
        <w:t>OC, ketré zahrnuje čerpací stanici, myčku automobilů, obchody a hobymarkety. Velkou část Kukleňáků trápí hluk a imise  z nadměrné dopravy. V dopravní špičce je obtížné přejít Pražskou třídu / Zelenou ulici, stejně tak jako je téměř nemožné vyjet z</w:t>
      </w:r>
      <w:r w:rsidR="00F20D7D">
        <w:rPr>
          <w:rFonts w:ascii="Calibri" w:hAnsi="Calibri" w:cs="Calibri"/>
          <w:sz w:val="22"/>
          <w:szCs w:val="22"/>
        </w:rPr>
        <w:t> domu</w:t>
      </w:r>
      <w:r w:rsidR="00F96D5E">
        <w:rPr>
          <w:rFonts w:ascii="Calibri" w:hAnsi="Calibri" w:cs="Calibri"/>
          <w:sz w:val="22"/>
          <w:szCs w:val="22"/>
        </w:rPr>
        <w:t xml:space="preserve"> osobním automobilem. </w:t>
      </w:r>
      <w:r w:rsidR="00F96D5E" w:rsidRPr="00331B75">
        <w:rPr>
          <w:rFonts w:ascii="Calibri" w:hAnsi="Calibri" w:cs="Calibri"/>
          <w:b/>
          <w:sz w:val="22"/>
          <w:szCs w:val="22"/>
        </w:rPr>
        <w:t xml:space="preserve">Investor se obhajuje, že přichází s chybějící občanskou vybaveností, která vyplynula z průzkumu. V našich připomínkách jsme se dotazovali, kdy a kde tento průzkum probíhal, </w:t>
      </w:r>
      <w:r w:rsidR="00F96D5E" w:rsidRPr="005B0D41">
        <w:rPr>
          <w:rFonts w:ascii="Calibri" w:hAnsi="Calibri" w:cs="Calibri"/>
          <w:b/>
          <w:sz w:val="22"/>
          <w:szCs w:val="22"/>
        </w:rPr>
        <w:t>kdo byl účastníkem šetření</w:t>
      </w:r>
      <w:r w:rsidR="005B0D41">
        <w:rPr>
          <w:rFonts w:ascii="Calibri" w:hAnsi="Calibri" w:cs="Calibri"/>
          <w:sz w:val="22"/>
          <w:szCs w:val="22"/>
        </w:rPr>
        <w:t xml:space="preserve">, a </w:t>
      </w:r>
      <w:r w:rsidR="00F45AAF" w:rsidRPr="005B0D41">
        <w:rPr>
          <w:rFonts w:ascii="Calibri" w:hAnsi="Calibri" w:cs="Calibri"/>
          <w:sz w:val="22"/>
          <w:szCs w:val="22"/>
        </w:rPr>
        <w:t>jak byla položen</w:t>
      </w:r>
      <w:r w:rsidR="005B0D41">
        <w:rPr>
          <w:rFonts w:ascii="Calibri" w:hAnsi="Calibri" w:cs="Calibri"/>
          <w:sz w:val="22"/>
          <w:szCs w:val="22"/>
        </w:rPr>
        <w:t>y</w:t>
      </w:r>
      <w:r w:rsidR="00F45AAF" w:rsidRPr="005B0D41">
        <w:rPr>
          <w:rFonts w:ascii="Calibri" w:hAnsi="Calibri" w:cs="Calibri"/>
          <w:sz w:val="22"/>
          <w:szCs w:val="22"/>
        </w:rPr>
        <w:t xml:space="preserve"> otázk</w:t>
      </w:r>
      <w:r w:rsidR="005B0D41">
        <w:rPr>
          <w:rFonts w:ascii="Calibri" w:hAnsi="Calibri" w:cs="Calibri"/>
          <w:sz w:val="22"/>
          <w:szCs w:val="22"/>
        </w:rPr>
        <w:t>y</w:t>
      </w:r>
      <w:r w:rsidR="00F45AAF" w:rsidRPr="005B0D41">
        <w:rPr>
          <w:rFonts w:ascii="Calibri" w:hAnsi="Calibri" w:cs="Calibri"/>
          <w:sz w:val="22"/>
          <w:szCs w:val="22"/>
        </w:rPr>
        <w:t xml:space="preserve"> (např. uvedením „i za cenu zhoršení ŽP v Kuklenách“)</w:t>
      </w:r>
      <w:r w:rsidR="00F96D5E" w:rsidRPr="005B0D41">
        <w:rPr>
          <w:rFonts w:ascii="Calibri" w:hAnsi="Calibri" w:cs="Calibri"/>
          <w:sz w:val="22"/>
          <w:szCs w:val="22"/>
        </w:rPr>
        <w:t>.</w:t>
      </w:r>
      <w:r w:rsidR="00F96D5E">
        <w:rPr>
          <w:rFonts w:ascii="Calibri" w:hAnsi="Calibri" w:cs="Calibri"/>
          <w:sz w:val="22"/>
          <w:szCs w:val="22"/>
        </w:rPr>
        <w:t xml:space="preserve"> Relevantní data z tohoto průzkumu by jistě byla pro rozvoj Kuklen přínosná. Investor </w:t>
      </w:r>
      <w:r w:rsidR="000D4F72">
        <w:rPr>
          <w:rFonts w:ascii="Calibri" w:hAnsi="Calibri" w:cs="Calibri"/>
          <w:sz w:val="22"/>
          <w:szCs w:val="22"/>
        </w:rPr>
        <w:t>průzkum / studii</w:t>
      </w:r>
      <w:r w:rsidR="00F96D5E">
        <w:rPr>
          <w:rFonts w:ascii="Calibri" w:hAnsi="Calibri" w:cs="Calibri"/>
          <w:sz w:val="22"/>
          <w:szCs w:val="22"/>
        </w:rPr>
        <w:t xml:space="preserve"> nepředložil a naopak se v  </w:t>
      </w:r>
      <w:r w:rsidR="00F45AAF" w:rsidRPr="005B0D41">
        <w:rPr>
          <w:rFonts w:ascii="Calibri" w:hAnsi="Calibri" w:cs="Calibri"/>
          <w:sz w:val="22"/>
          <w:szCs w:val="22"/>
        </w:rPr>
        <w:t>Dokumentaci</w:t>
      </w:r>
      <w:r w:rsidR="00F45AAF">
        <w:rPr>
          <w:rFonts w:ascii="Calibri" w:hAnsi="Calibri" w:cs="Calibri"/>
          <w:sz w:val="22"/>
          <w:szCs w:val="22"/>
        </w:rPr>
        <w:t xml:space="preserve"> </w:t>
      </w:r>
      <w:r w:rsidR="00F96D5E">
        <w:rPr>
          <w:rFonts w:ascii="Calibri" w:hAnsi="Calibri" w:cs="Calibri"/>
          <w:sz w:val="22"/>
          <w:szCs w:val="22"/>
        </w:rPr>
        <w:t>dočítám</w:t>
      </w:r>
      <w:r w:rsidR="000D4F72">
        <w:rPr>
          <w:rFonts w:ascii="Calibri" w:hAnsi="Calibri" w:cs="Calibri"/>
          <w:sz w:val="22"/>
          <w:szCs w:val="22"/>
        </w:rPr>
        <w:t>e</w:t>
      </w:r>
      <w:r w:rsidR="00F96D5E">
        <w:rPr>
          <w:rFonts w:ascii="Calibri" w:hAnsi="Calibri" w:cs="Calibri"/>
          <w:sz w:val="22"/>
          <w:szCs w:val="22"/>
        </w:rPr>
        <w:t>, že v Kuklenách vzroste významně doprava,</w:t>
      </w:r>
      <w:r w:rsidR="00F20D7D">
        <w:rPr>
          <w:rFonts w:ascii="Calibri" w:hAnsi="Calibri" w:cs="Calibri"/>
          <w:sz w:val="22"/>
          <w:szCs w:val="22"/>
        </w:rPr>
        <w:t xml:space="preserve"> která na sebe váže i imise a navýšení hladin hluku z dopravy, které jsou již nyní nad limitem </w:t>
      </w:r>
      <w:r w:rsidR="00F96D5E">
        <w:rPr>
          <w:rFonts w:ascii="Calibri" w:hAnsi="Calibri" w:cs="Calibri"/>
          <w:sz w:val="22"/>
          <w:szCs w:val="22"/>
        </w:rPr>
        <w:t>zákonem povolen</w:t>
      </w:r>
      <w:r w:rsidR="00F20D7D">
        <w:rPr>
          <w:rFonts w:ascii="Calibri" w:hAnsi="Calibri" w:cs="Calibri"/>
          <w:sz w:val="22"/>
          <w:szCs w:val="22"/>
        </w:rPr>
        <w:t>ých</w:t>
      </w:r>
      <w:r w:rsidR="00F96D5E">
        <w:rPr>
          <w:rFonts w:ascii="Calibri" w:hAnsi="Calibri" w:cs="Calibri"/>
          <w:sz w:val="22"/>
          <w:szCs w:val="22"/>
        </w:rPr>
        <w:t xml:space="preserve"> hodnot. </w:t>
      </w:r>
      <w:r w:rsidR="00F20D7D">
        <w:rPr>
          <w:rFonts w:ascii="Calibri" w:hAnsi="Calibri" w:cs="Calibri"/>
          <w:sz w:val="22"/>
          <w:szCs w:val="22"/>
        </w:rPr>
        <w:t xml:space="preserve">Investor uvádí, že </w:t>
      </w:r>
      <w:r w:rsidR="00F96D5E">
        <w:rPr>
          <w:rFonts w:ascii="Calibri" w:hAnsi="Calibri" w:cs="Calibri"/>
          <w:sz w:val="22"/>
          <w:szCs w:val="22"/>
        </w:rPr>
        <w:t>OC je pro Kukleňáky, ale vlastní stavba je Kuklenám otočena zády</w:t>
      </w:r>
      <w:r w:rsidR="00F45AAF">
        <w:rPr>
          <w:rFonts w:ascii="Calibri" w:hAnsi="Calibri" w:cs="Calibri"/>
          <w:sz w:val="22"/>
          <w:szCs w:val="22"/>
        </w:rPr>
        <w:t xml:space="preserve"> </w:t>
      </w:r>
      <w:r w:rsidR="00F45AAF" w:rsidRPr="005B0D41">
        <w:rPr>
          <w:rFonts w:ascii="Calibri" w:hAnsi="Calibri" w:cs="Calibri"/>
          <w:sz w:val="22"/>
          <w:szCs w:val="22"/>
        </w:rPr>
        <w:t>a na samé periferii.</w:t>
      </w:r>
      <w:r w:rsidR="00F45AAF">
        <w:rPr>
          <w:rFonts w:ascii="Calibri" w:hAnsi="Calibri" w:cs="Calibri"/>
          <w:sz w:val="22"/>
          <w:szCs w:val="22"/>
        </w:rPr>
        <w:t xml:space="preserve"> Má</w:t>
      </w:r>
      <w:r w:rsidR="00F96D5E">
        <w:rPr>
          <w:rFonts w:ascii="Calibri" w:hAnsi="Calibri" w:cs="Calibri"/>
          <w:sz w:val="22"/>
          <w:szCs w:val="22"/>
        </w:rPr>
        <w:t xml:space="preserve"> na ně </w:t>
      </w:r>
      <w:r w:rsidR="005B0D41">
        <w:rPr>
          <w:rFonts w:ascii="Calibri" w:hAnsi="Calibri" w:cs="Calibri"/>
          <w:sz w:val="22"/>
          <w:szCs w:val="22"/>
        </w:rPr>
        <w:t xml:space="preserve">přitom výrazně </w:t>
      </w:r>
      <w:r w:rsidR="00F96D5E">
        <w:rPr>
          <w:rFonts w:ascii="Calibri" w:hAnsi="Calibri" w:cs="Calibri"/>
          <w:sz w:val="22"/>
          <w:szCs w:val="22"/>
        </w:rPr>
        <w:t>negativní dopad</w:t>
      </w:r>
      <w:r w:rsidR="00F20D7D">
        <w:rPr>
          <w:rFonts w:ascii="Calibri" w:hAnsi="Calibri" w:cs="Calibri"/>
          <w:sz w:val="22"/>
          <w:szCs w:val="22"/>
        </w:rPr>
        <w:t xml:space="preserve">. V </w:t>
      </w:r>
      <w:r w:rsidR="00F45AAF" w:rsidRPr="005B0D41">
        <w:rPr>
          <w:rFonts w:ascii="Calibri" w:hAnsi="Calibri" w:cs="Calibri"/>
          <w:sz w:val="22"/>
          <w:szCs w:val="22"/>
        </w:rPr>
        <w:t>Dokumentaci</w:t>
      </w:r>
      <w:r w:rsidR="00F45AAF">
        <w:rPr>
          <w:rFonts w:ascii="Calibri" w:hAnsi="Calibri" w:cs="Calibri"/>
          <w:color w:val="FF0000"/>
          <w:sz w:val="22"/>
          <w:szCs w:val="22"/>
        </w:rPr>
        <w:t xml:space="preserve"> </w:t>
      </w:r>
      <w:r w:rsidR="000D4F72">
        <w:rPr>
          <w:rFonts w:ascii="Calibri" w:hAnsi="Calibri" w:cs="Calibri"/>
          <w:sz w:val="22"/>
          <w:szCs w:val="22"/>
        </w:rPr>
        <w:t>je uvedeno</w:t>
      </w:r>
      <w:r w:rsidR="00F96D5E">
        <w:rPr>
          <w:rFonts w:ascii="Calibri" w:hAnsi="Calibri" w:cs="Calibri"/>
          <w:sz w:val="22"/>
          <w:szCs w:val="22"/>
        </w:rPr>
        <w:t xml:space="preserve">, že většina návštěvníků bude jezdit do OC po D11 i ze vzdálenosti několik desítek kilometrů. </w:t>
      </w:r>
      <w:r w:rsidR="00F20D7D">
        <w:rPr>
          <w:rFonts w:ascii="Calibri" w:hAnsi="Calibri" w:cs="Calibri"/>
          <w:sz w:val="22"/>
          <w:szCs w:val="22"/>
        </w:rPr>
        <w:t>Není tedy pr</w:t>
      </w:r>
      <w:r w:rsidR="00331B75">
        <w:rPr>
          <w:rFonts w:ascii="Calibri" w:hAnsi="Calibri" w:cs="Calibri"/>
          <w:sz w:val="22"/>
          <w:szCs w:val="22"/>
        </w:rPr>
        <w:t>i</w:t>
      </w:r>
      <w:r w:rsidR="00F20D7D">
        <w:rPr>
          <w:rFonts w:ascii="Calibri" w:hAnsi="Calibri" w:cs="Calibri"/>
          <w:sz w:val="22"/>
          <w:szCs w:val="22"/>
        </w:rPr>
        <w:t>márně určeno Kukleňákům, pouze využívá jejich výhodnou p</w:t>
      </w:r>
      <w:r w:rsidR="00331B75">
        <w:rPr>
          <w:rFonts w:ascii="Calibri" w:hAnsi="Calibri" w:cs="Calibri"/>
          <w:sz w:val="22"/>
          <w:szCs w:val="22"/>
        </w:rPr>
        <w:t>o</w:t>
      </w:r>
      <w:r w:rsidR="00F20D7D">
        <w:rPr>
          <w:rFonts w:ascii="Calibri" w:hAnsi="Calibri" w:cs="Calibri"/>
          <w:sz w:val="22"/>
          <w:szCs w:val="22"/>
        </w:rPr>
        <w:t xml:space="preserve">lohu u D11. </w:t>
      </w:r>
      <w:r w:rsidR="004F2FE0">
        <w:rPr>
          <w:rFonts w:ascii="Calibri" w:hAnsi="Calibri" w:cs="Calibri"/>
          <w:sz w:val="22"/>
          <w:szCs w:val="22"/>
        </w:rPr>
        <w:t>OC se jmenuje Nová Zelená po</w:t>
      </w:r>
      <w:r w:rsidR="00F45AAF">
        <w:rPr>
          <w:rFonts w:ascii="Calibri" w:hAnsi="Calibri" w:cs="Calibri"/>
          <w:sz w:val="22"/>
          <w:szCs w:val="22"/>
        </w:rPr>
        <w:t xml:space="preserve"> </w:t>
      </w:r>
      <w:r w:rsidR="00F45AAF" w:rsidRPr="005B0D41">
        <w:rPr>
          <w:rFonts w:ascii="Calibri" w:hAnsi="Calibri" w:cs="Calibri"/>
          <w:sz w:val="22"/>
          <w:szCs w:val="22"/>
        </w:rPr>
        <w:t xml:space="preserve">nové plánované </w:t>
      </w:r>
      <w:r w:rsidR="004F2FE0" w:rsidRPr="005B0D41">
        <w:rPr>
          <w:rFonts w:ascii="Calibri" w:hAnsi="Calibri" w:cs="Calibri"/>
          <w:sz w:val="22"/>
          <w:szCs w:val="22"/>
        </w:rPr>
        <w:t xml:space="preserve"> komunikaci, která má Kuklenám odvést </w:t>
      </w:r>
      <w:r w:rsidR="000D4F72" w:rsidRPr="005B0D41">
        <w:rPr>
          <w:rFonts w:ascii="Calibri" w:hAnsi="Calibri" w:cs="Calibri"/>
          <w:sz w:val="22"/>
          <w:szCs w:val="22"/>
        </w:rPr>
        <w:t>velkou část dopravní zátěže</w:t>
      </w:r>
      <w:r w:rsidR="004F2FE0" w:rsidRPr="005B0D41">
        <w:rPr>
          <w:rFonts w:ascii="Calibri" w:hAnsi="Calibri" w:cs="Calibri"/>
          <w:sz w:val="22"/>
          <w:szCs w:val="22"/>
        </w:rPr>
        <w:t xml:space="preserve">, ale investor ji stavět </w:t>
      </w:r>
      <w:r w:rsidR="00F45AAF" w:rsidRPr="005B0D41">
        <w:rPr>
          <w:rFonts w:ascii="Calibri" w:hAnsi="Calibri" w:cs="Calibri"/>
          <w:sz w:val="22"/>
          <w:szCs w:val="22"/>
        </w:rPr>
        <w:t xml:space="preserve">v celé plánované délce po ul. Páleneckou </w:t>
      </w:r>
      <w:r w:rsidR="004F2FE0" w:rsidRPr="005B0D41">
        <w:rPr>
          <w:rFonts w:ascii="Calibri" w:hAnsi="Calibri" w:cs="Calibri"/>
          <w:sz w:val="22"/>
          <w:szCs w:val="22"/>
        </w:rPr>
        <w:t>nechce</w:t>
      </w:r>
      <w:r w:rsidR="000D4F72" w:rsidRPr="005B0D41">
        <w:rPr>
          <w:rFonts w:ascii="Calibri" w:hAnsi="Calibri" w:cs="Calibri"/>
          <w:sz w:val="22"/>
          <w:szCs w:val="22"/>
        </w:rPr>
        <w:t>.</w:t>
      </w:r>
      <w:r w:rsidR="004F2FE0" w:rsidRPr="005B0D41">
        <w:rPr>
          <w:rFonts w:ascii="Calibri" w:hAnsi="Calibri" w:cs="Calibri"/>
          <w:sz w:val="22"/>
          <w:szCs w:val="22"/>
        </w:rPr>
        <w:t xml:space="preserve"> </w:t>
      </w:r>
      <w:r w:rsidR="000D4F72" w:rsidRPr="005B0D41">
        <w:rPr>
          <w:rFonts w:ascii="Calibri" w:hAnsi="Calibri" w:cs="Calibri"/>
          <w:sz w:val="22"/>
          <w:szCs w:val="22"/>
        </w:rPr>
        <w:t>Navíc je v názvu přilepen</w:t>
      </w:r>
      <w:r w:rsidR="004F2FE0" w:rsidRPr="005B0D41">
        <w:rPr>
          <w:rFonts w:ascii="Calibri" w:hAnsi="Calibri" w:cs="Calibri"/>
          <w:sz w:val="22"/>
          <w:szCs w:val="22"/>
        </w:rPr>
        <w:t xml:space="preserve"> </w:t>
      </w:r>
      <w:r w:rsidR="006A53CA" w:rsidRPr="005B0D41">
        <w:rPr>
          <w:rFonts w:ascii="Calibri" w:hAnsi="Calibri" w:cs="Calibri"/>
          <w:sz w:val="22"/>
          <w:szCs w:val="22"/>
        </w:rPr>
        <w:t>dovětek</w:t>
      </w:r>
      <w:r w:rsidR="004F2FE0" w:rsidRPr="005B0D41">
        <w:rPr>
          <w:rFonts w:ascii="Calibri" w:hAnsi="Calibri" w:cs="Calibri"/>
          <w:sz w:val="22"/>
          <w:szCs w:val="22"/>
        </w:rPr>
        <w:t xml:space="preserve"> „</w:t>
      </w:r>
      <w:r w:rsidR="006A53CA" w:rsidRPr="005B0D41">
        <w:rPr>
          <w:rFonts w:ascii="Calibri" w:hAnsi="Calibri" w:cs="Calibri"/>
          <w:sz w:val="22"/>
          <w:szCs w:val="22"/>
        </w:rPr>
        <w:t xml:space="preserve">… </w:t>
      </w:r>
      <w:r w:rsidR="004F2FE0" w:rsidRPr="005B0D41">
        <w:rPr>
          <w:rFonts w:ascii="Calibri" w:hAnsi="Calibri" w:cs="Calibri"/>
          <w:sz w:val="22"/>
          <w:szCs w:val="22"/>
        </w:rPr>
        <w:t>veřejný park Kukleny“, aby celá brutální st</w:t>
      </w:r>
      <w:r w:rsidR="00F20D7D" w:rsidRPr="005B0D41">
        <w:rPr>
          <w:rFonts w:ascii="Calibri" w:hAnsi="Calibri" w:cs="Calibri"/>
          <w:sz w:val="22"/>
          <w:szCs w:val="22"/>
        </w:rPr>
        <w:t>a</w:t>
      </w:r>
      <w:r w:rsidR="004F2FE0" w:rsidRPr="005B0D41">
        <w:rPr>
          <w:rFonts w:ascii="Calibri" w:hAnsi="Calibri" w:cs="Calibri"/>
          <w:sz w:val="22"/>
          <w:szCs w:val="22"/>
        </w:rPr>
        <w:t xml:space="preserve">vba na místě, kam nezapadá, </w:t>
      </w:r>
      <w:r w:rsidR="000D4F72" w:rsidRPr="005B0D41">
        <w:rPr>
          <w:rFonts w:ascii="Calibri" w:hAnsi="Calibri" w:cs="Calibri"/>
          <w:sz w:val="22"/>
          <w:szCs w:val="22"/>
        </w:rPr>
        <w:t>působila na veřejnost</w:t>
      </w:r>
      <w:r w:rsidR="004F2FE0" w:rsidRPr="005B0D41">
        <w:rPr>
          <w:rFonts w:ascii="Calibri" w:hAnsi="Calibri" w:cs="Calibri"/>
          <w:sz w:val="22"/>
          <w:szCs w:val="22"/>
        </w:rPr>
        <w:t xml:space="preserve"> vlídněji.</w:t>
      </w:r>
      <w:r w:rsidR="00F20D7D" w:rsidRPr="005B0D41">
        <w:rPr>
          <w:rFonts w:ascii="Calibri" w:hAnsi="Calibri" w:cs="Calibri"/>
          <w:sz w:val="22"/>
          <w:szCs w:val="22"/>
        </w:rPr>
        <w:t xml:space="preserve"> A tak je to i s celou prezentací záměru</w:t>
      </w:r>
      <w:r w:rsidR="005B0D41">
        <w:rPr>
          <w:rFonts w:ascii="Calibri" w:hAnsi="Calibri" w:cs="Calibri"/>
          <w:sz w:val="22"/>
          <w:szCs w:val="22"/>
        </w:rPr>
        <w:t xml:space="preserve"> i </w:t>
      </w:r>
      <w:r w:rsidR="00F45AAF" w:rsidRPr="005B0D41">
        <w:rPr>
          <w:rFonts w:ascii="Calibri" w:hAnsi="Calibri" w:cs="Calibri"/>
          <w:sz w:val="22"/>
          <w:szCs w:val="22"/>
        </w:rPr>
        <w:t xml:space="preserve">pro město HK jako celek nadbytečného (viz odmítnutí spolupráce </w:t>
      </w:r>
      <w:r w:rsidR="00AE37C4" w:rsidRPr="005B0D41">
        <w:rPr>
          <w:rFonts w:ascii="Calibri" w:hAnsi="Calibri" w:cs="Calibri"/>
          <w:sz w:val="22"/>
          <w:szCs w:val="22"/>
        </w:rPr>
        <w:t xml:space="preserve">s investorem </w:t>
      </w:r>
      <w:r w:rsidR="00F45AAF" w:rsidRPr="005B0D41">
        <w:rPr>
          <w:rFonts w:ascii="Calibri" w:hAnsi="Calibri" w:cs="Calibri"/>
          <w:sz w:val="22"/>
          <w:szCs w:val="22"/>
        </w:rPr>
        <w:t>na zasedání ZM dne 26.4.2022</w:t>
      </w:r>
      <w:r w:rsidR="00AE37C4" w:rsidRPr="005B0D41">
        <w:rPr>
          <w:rFonts w:ascii="Calibri" w:hAnsi="Calibri" w:cs="Calibri"/>
          <w:sz w:val="22"/>
          <w:szCs w:val="22"/>
        </w:rPr>
        <w:t>)</w:t>
      </w:r>
      <w:r w:rsidR="00F20D7D" w:rsidRPr="005B0D41">
        <w:rPr>
          <w:rFonts w:ascii="Calibri" w:hAnsi="Calibri" w:cs="Calibri"/>
          <w:sz w:val="22"/>
          <w:szCs w:val="22"/>
        </w:rPr>
        <w:t xml:space="preserve">. </w:t>
      </w:r>
    </w:p>
    <w:p w14:paraId="05BE133E" w14:textId="77777777" w:rsidR="00F83478" w:rsidRDefault="00F83478" w:rsidP="002C0C4D">
      <w:pPr>
        <w:pStyle w:val="popis"/>
        <w:tabs>
          <w:tab w:val="left" w:pos="1697"/>
          <w:tab w:val="left" w:pos="3120"/>
        </w:tabs>
        <w:spacing w:after="180"/>
        <w:rPr>
          <w:rFonts w:ascii="Calibri" w:hAnsi="Calibri" w:cs="Calibri"/>
          <w:sz w:val="22"/>
          <w:szCs w:val="22"/>
        </w:rPr>
      </w:pPr>
      <w:r>
        <w:rPr>
          <w:rFonts w:ascii="Calibri" w:hAnsi="Calibri" w:cs="Calibri"/>
          <w:sz w:val="22"/>
          <w:szCs w:val="22"/>
        </w:rPr>
        <w:t>V blízkém okolí Shopping parku Nová Zelená je OC Albert, který aktuálně prochází revitalizací, u něj je čerpací stanice a provoz pro ruční mytí OA. V okruhu dvou kilometrů (dojezd automobilem do 10 minut) je OC Aupark, další dvě čerpací stanice. Na Hradubické ulici je hobymarket a OC Tesco s řadou dalších obchodů</w:t>
      </w:r>
      <w:r w:rsidR="00D31AA6">
        <w:rPr>
          <w:rFonts w:ascii="Calibri" w:hAnsi="Calibri" w:cs="Calibri"/>
          <w:sz w:val="22"/>
          <w:szCs w:val="22"/>
        </w:rPr>
        <w:t>, včetně dvou</w:t>
      </w:r>
      <w:r>
        <w:rPr>
          <w:rFonts w:ascii="Calibri" w:hAnsi="Calibri" w:cs="Calibri"/>
          <w:sz w:val="22"/>
          <w:szCs w:val="22"/>
        </w:rPr>
        <w:t xml:space="preserve"> prodej</w:t>
      </w:r>
      <w:r w:rsidR="00D31AA6">
        <w:rPr>
          <w:rFonts w:ascii="Calibri" w:hAnsi="Calibri" w:cs="Calibri"/>
          <w:sz w:val="22"/>
          <w:szCs w:val="22"/>
        </w:rPr>
        <w:t>en</w:t>
      </w:r>
      <w:r>
        <w:rPr>
          <w:rFonts w:ascii="Calibri" w:hAnsi="Calibri" w:cs="Calibri"/>
          <w:sz w:val="22"/>
          <w:szCs w:val="22"/>
        </w:rPr>
        <w:t xml:space="preserve"> nábytku. </w:t>
      </w:r>
    </w:p>
    <w:p w14:paraId="39E7F854" w14:textId="19FC2104" w:rsidR="00F96D5E" w:rsidRPr="001E3E8C" w:rsidRDefault="00F20D7D" w:rsidP="002C0C4D">
      <w:pPr>
        <w:pStyle w:val="popis"/>
        <w:tabs>
          <w:tab w:val="left" w:pos="1697"/>
          <w:tab w:val="left" w:pos="3120"/>
        </w:tabs>
        <w:spacing w:after="180"/>
        <w:rPr>
          <w:rFonts w:ascii="Calibri" w:hAnsi="Calibri" w:cs="Calibri"/>
          <w:bCs/>
          <w:sz w:val="22"/>
          <w:szCs w:val="22"/>
        </w:rPr>
      </w:pPr>
      <w:r w:rsidRPr="00331B75">
        <w:rPr>
          <w:rFonts w:ascii="Calibri" w:hAnsi="Calibri" w:cs="Calibri"/>
          <w:b/>
          <w:sz w:val="22"/>
          <w:szCs w:val="22"/>
        </w:rPr>
        <w:t xml:space="preserve">Autoři projektu </w:t>
      </w:r>
      <w:r w:rsidR="00AE37C4" w:rsidRPr="005B0D41">
        <w:rPr>
          <w:rFonts w:ascii="Calibri" w:hAnsi="Calibri" w:cs="Calibri"/>
          <w:b/>
          <w:sz w:val="22"/>
          <w:szCs w:val="22"/>
        </w:rPr>
        <w:t>tak</w:t>
      </w:r>
      <w:r w:rsidR="00AE37C4">
        <w:rPr>
          <w:rFonts w:ascii="Calibri" w:hAnsi="Calibri" w:cs="Calibri"/>
          <w:b/>
          <w:color w:val="FF0000"/>
          <w:sz w:val="22"/>
          <w:szCs w:val="22"/>
        </w:rPr>
        <w:t xml:space="preserve"> </w:t>
      </w:r>
      <w:r w:rsidRPr="00331B75">
        <w:rPr>
          <w:rFonts w:ascii="Calibri" w:hAnsi="Calibri" w:cs="Calibri"/>
          <w:b/>
          <w:sz w:val="22"/>
          <w:szCs w:val="22"/>
        </w:rPr>
        <w:t xml:space="preserve">podbízivě vnucují široké veřejnosti dezinformace, že Kukleny konečně získají OC, které tu léta chybí, aby ospravedlnili nezákonný zábor zemědělské půdy nejvyšších bonit, </w:t>
      </w:r>
      <w:r w:rsidR="00AE37C4">
        <w:rPr>
          <w:rFonts w:ascii="Calibri" w:hAnsi="Calibri" w:cs="Calibri"/>
          <w:b/>
          <w:sz w:val="22"/>
          <w:szCs w:val="22"/>
        </w:rPr>
        <w:t>na</w:t>
      </w:r>
      <w:r w:rsidR="00331B75" w:rsidRPr="00331B75">
        <w:rPr>
          <w:rFonts w:ascii="Calibri" w:hAnsi="Calibri" w:cs="Calibri"/>
          <w:b/>
          <w:sz w:val="22"/>
          <w:szCs w:val="22"/>
        </w:rPr>
        <w:t xml:space="preserve">výšení dopravy v Kuklenách a </w:t>
      </w:r>
      <w:r w:rsidR="00AE37C4">
        <w:rPr>
          <w:rFonts w:ascii="Calibri" w:hAnsi="Calibri" w:cs="Calibri"/>
          <w:b/>
          <w:sz w:val="22"/>
          <w:szCs w:val="22"/>
        </w:rPr>
        <w:t xml:space="preserve">v </w:t>
      </w:r>
      <w:r w:rsidR="00331B75" w:rsidRPr="00331B75">
        <w:rPr>
          <w:rFonts w:ascii="Calibri" w:hAnsi="Calibri" w:cs="Calibri"/>
          <w:b/>
          <w:sz w:val="22"/>
          <w:szCs w:val="22"/>
        </w:rPr>
        <w:t>centru HK a fakt, že díky stavbě dojde k dalšímu zhoršení životního prostředí obyvatel západní části města, které bude mít trvalý dopad na jejich zdravotní stav.</w:t>
      </w:r>
      <w:r w:rsidR="007F1A72">
        <w:rPr>
          <w:rFonts w:ascii="Calibri" w:hAnsi="Calibri" w:cs="Calibri"/>
          <w:b/>
          <w:sz w:val="22"/>
          <w:szCs w:val="22"/>
        </w:rPr>
        <w:t xml:space="preserve"> </w:t>
      </w:r>
      <w:r w:rsidR="00376926" w:rsidRPr="001E3E8C">
        <w:rPr>
          <w:rFonts w:ascii="Calibri" w:hAnsi="Calibri" w:cs="Calibri"/>
          <w:bCs/>
          <w:sz w:val="22"/>
          <w:szCs w:val="22"/>
        </w:rPr>
        <w:t xml:space="preserve">Nelze opominout ani fakt, že klesne hodnota nemovitostí u dopravně zatížených </w:t>
      </w:r>
      <w:r w:rsidR="001E3E8C" w:rsidRPr="001E3E8C">
        <w:rPr>
          <w:rFonts w:ascii="Calibri" w:hAnsi="Calibri" w:cs="Calibri"/>
          <w:bCs/>
          <w:sz w:val="22"/>
          <w:szCs w:val="22"/>
        </w:rPr>
        <w:t>komunikací.</w:t>
      </w:r>
      <w:r w:rsidR="005162B0" w:rsidRPr="001E3E8C">
        <w:rPr>
          <w:rFonts w:ascii="Calibri" w:hAnsi="Calibri" w:cs="Calibri"/>
          <w:bCs/>
          <w:sz w:val="22"/>
          <w:szCs w:val="22"/>
        </w:rPr>
        <w:t xml:space="preserve"> </w:t>
      </w:r>
    </w:p>
    <w:p w14:paraId="132E7121" w14:textId="77777777" w:rsidR="000D4F72" w:rsidRDefault="000D4F72" w:rsidP="002C0C4D">
      <w:pPr>
        <w:pStyle w:val="popis"/>
        <w:tabs>
          <w:tab w:val="left" w:pos="1697"/>
          <w:tab w:val="left" w:pos="3120"/>
        </w:tabs>
        <w:spacing w:after="180"/>
        <w:rPr>
          <w:rFonts w:ascii="Calibri" w:hAnsi="Calibri" w:cs="Calibri"/>
          <w:sz w:val="22"/>
          <w:szCs w:val="22"/>
        </w:rPr>
      </w:pPr>
    </w:p>
    <w:p w14:paraId="77B6C4D2" w14:textId="77777777" w:rsidR="000D4F72" w:rsidRPr="003327C1" w:rsidRDefault="000D4F72" w:rsidP="000D4F72">
      <w:pPr>
        <w:pStyle w:val="popis"/>
        <w:numPr>
          <w:ilvl w:val="0"/>
          <w:numId w:val="1"/>
        </w:numPr>
        <w:tabs>
          <w:tab w:val="left" w:pos="1697"/>
          <w:tab w:val="left" w:pos="3120"/>
        </w:tabs>
        <w:spacing w:after="180"/>
        <w:rPr>
          <w:rFonts w:ascii="Calibri" w:hAnsi="Calibri" w:cs="Calibri"/>
          <w:b/>
          <w:bCs/>
          <w:sz w:val="22"/>
          <w:szCs w:val="22"/>
          <w:u w:val="double"/>
        </w:rPr>
      </w:pPr>
      <w:r w:rsidRPr="003327C1">
        <w:rPr>
          <w:rFonts w:ascii="Calibri" w:hAnsi="Calibri" w:cs="Calibri"/>
          <w:b/>
          <w:bCs/>
          <w:sz w:val="22"/>
          <w:szCs w:val="22"/>
          <w:u w:val="double"/>
        </w:rPr>
        <w:t>VLIVY NA PŮDU</w:t>
      </w:r>
    </w:p>
    <w:p w14:paraId="39A99138" w14:textId="77777777" w:rsidR="000A1CFD" w:rsidRDefault="004F2FE0" w:rsidP="002C0C4D">
      <w:pPr>
        <w:pStyle w:val="popis"/>
        <w:tabs>
          <w:tab w:val="left" w:pos="1697"/>
          <w:tab w:val="left" w:pos="3120"/>
        </w:tabs>
        <w:spacing w:after="180"/>
        <w:rPr>
          <w:rFonts w:ascii="Calibri" w:hAnsi="Calibri" w:cs="Calibri"/>
          <w:sz w:val="22"/>
          <w:szCs w:val="22"/>
        </w:rPr>
      </w:pPr>
      <w:r>
        <w:rPr>
          <w:rFonts w:ascii="Calibri" w:hAnsi="Calibri" w:cs="Calibri"/>
          <w:sz w:val="22"/>
          <w:szCs w:val="22"/>
        </w:rPr>
        <w:t xml:space="preserve">Hned první </w:t>
      </w:r>
      <w:r w:rsidR="000A1CFD">
        <w:rPr>
          <w:rFonts w:ascii="Calibri" w:hAnsi="Calibri" w:cs="Calibri"/>
          <w:sz w:val="22"/>
          <w:szCs w:val="22"/>
        </w:rPr>
        <w:t xml:space="preserve">závažný </w:t>
      </w:r>
      <w:r>
        <w:rPr>
          <w:rFonts w:ascii="Calibri" w:hAnsi="Calibri" w:cs="Calibri"/>
          <w:sz w:val="22"/>
          <w:szCs w:val="22"/>
        </w:rPr>
        <w:t>problém je v záboru zemědělské půdy</w:t>
      </w:r>
      <w:r w:rsidR="000A1CFD">
        <w:rPr>
          <w:rFonts w:ascii="Calibri" w:hAnsi="Calibri" w:cs="Calibri"/>
          <w:sz w:val="22"/>
          <w:szCs w:val="22"/>
        </w:rPr>
        <w:t xml:space="preserve"> nejvyšší bonity</w:t>
      </w:r>
      <w:r w:rsidR="006A53CA">
        <w:rPr>
          <w:rFonts w:ascii="Calibri" w:hAnsi="Calibri" w:cs="Calibri"/>
          <w:sz w:val="22"/>
          <w:szCs w:val="22"/>
        </w:rPr>
        <w:t xml:space="preserve">. Na místě se neachází půda </w:t>
      </w:r>
      <w:r>
        <w:rPr>
          <w:rFonts w:ascii="Calibri" w:hAnsi="Calibri" w:cs="Calibri"/>
          <w:sz w:val="22"/>
          <w:szCs w:val="22"/>
        </w:rPr>
        <w:t>I.</w:t>
      </w:r>
      <w:r w:rsidR="006A53CA">
        <w:rPr>
          <w:rFonts w:ascii="Calibri" w:hAnsi="Calibri" w:cs="Calibri"/>
          <w:sz w:val="22"/>
          <w:szCs w:val="22"/>
        </w:rPr>
        <w:t>, II. a I</w:t>
      </w:r>
      <w:r>
        <w:rPr>
          <w:rFonts w:ascii="Calibri" w:hAnsi="Calibri" w:cs="Calibri"/>
          <w:sz w:val="22"/>
          <w:szCs w:val="22"/>
        </w:rPr>
        <w:t xml:space="preserve">II. třídy ochrany. </w:t>
      </w:r>
    </w:p>
    <w:p w14:paraId="3934DE98" w14:textId="77777777" w:rsidR="004F2FE0" w:rsidRPr="005B0D41" w:rsidRDefault="006A53CA" w:rsidP="002C0C4D">
      <w:pPr>
        <w:pStyle w:val="popis"/>
        <w:tabs>
          <w:tab w:val="left" w:pos="1697"/>
          <w:tab w:val="left" w:pos="3120"/>
        </w:tabs>
        <w:spacing w:after="180"/>
        <w:rPr>
          <w:rFonts w:ascii="Calibri" w:hAnsi="Calibri" w:cs="Calibri"/>
          <w:sz w:val="22"/>
          <w:szCs w:val="22"/>
        </w:rPr>
      </w:pPr>
      <w:r>
        <w:rPr>
          <w:rFonts w:ascii="Calibri" w:hAnsi="Calibri" w:cs="Calibri"/>
          <w:sz w:val="22"/>
          <w:szCs w:val="22"/>
        </w:rPr>
        <w:t xml:space="preserve">Zeměděskou půdu začala skupovat několik let před změnou ÚP č.177 </w:t>
      </w:r>
      <w:r w:rsidR="004F2FE0">
        <w:rPr>
          <w:rFonts w:ascii="Calibri" w:hAnsi="Calibri" w:cs="Calibri"/>
          <w:sz w:val="22"/>
          <w:szCs w:val="22"/>
        </w:rPr>
        <w:t>společnost F</w:t>
      </w:r>
      <w:r>
        <w:rPr>
          <w:rFonts w:ascii="Calibri" w:hAnsi="Calibri" w:cs="Calibri"/>
          <w:sz w:val="22"/>
          <w:szCs w:val="22"/>
        </w:rPr>
        <w:t>K</w:t>
      </w:r>
      <w:r w:rsidR="004F2FE0">
        <w:rPr>
          <w:rFonts w:ascii="Calibri" w:hAnsi="Calibri" w:cs="Calibri"/>
          <w:sz w:val="22"/>
          <w:szCs w:val="22"/>
        </w:rPr>
        <w:t xml:space="preserve"> – AGRO</w:t>
      </w:r>
      <w:r w:rsidR="0092001A">
        <w:rPr>
          <w:rFonts w:ascii="Calibri" w:hAnsi="Calibri" w:cs="Calibri"/>
          <w:sz w:val="22"/>
          <w:szCs w:val="22"/>
        </w:rPr>
        <w:t>, jako zemědělskou půd</w:t>
      </w:r>
      <w:r w:rsidR="00331B75">
        <w:rPr>
          <w:rFonts w:ascii="Calibri" w:hAnsi="Calibri" w:cs="Calibri"/>
          <w:sz w:val="22"/>
          <w:szCs w:val="22"/>
        </w:rPr>
        <w:t>u</w:t>
      </w:r>
      <w:r>
        <w:rPr>
          <w:rFonts w:ascii="Calibri" w:hAnsi="Calibri" w:cs="Calibri"/>
          <w:sz w:val="22"/>
          <w:szCs w:val="22"/>
        </w:rPr>
        <w:t>. Tato společnost zanikla</w:t>
      </w:r>
      <w:r w:rsidR="000A1CFD">
        <w:rPr>
          <w:rFonts w:ascii="Calibri" w:hAnsi="Calibri" w:cs="Calibri"/>
          <w:sz w:val="22"/>
          <w:szCs w:val="22"/>
        </w:rPr>
        <w:t xml:space="preserve"> a jmění v důsledku vnitrostátní fúze přešlo v listopadu 2009 na společnost Endeta a.s.</w:t>
      </w:r>
      <w:r w:rsidR="004F2FE0">
        <w:rPr>
          <w:rFonts w:ascii="Calibri" w:hAnsi="Calibri" w:cs="Calibri"/>
          <w:sz w:val="22"/>
          <w:szCs w:val="22"/>
        </w:rPr>
        <w:t xml:space="preserve"> V té</w:t>
      </w:r>
      <w:r w:rsidR="000A1CFD">
        <w:rPr>
          <w:rFonts w:ascii="Calibri" w:hAnsi="Calibri" w:cs="Calibri"/>
          <w:sz w:val="22"/>
          <w:szCs w:val="22"/>
        </w:rPr>
        <w:t>to</w:t>
      </w:r>
      <w:r w:rsidR="004F2FE0">
        <w:rPr>
          <w:rFonts w:ascii="Calibri" w:hAnsi="Calibri" w:cs="Calibri"/>
          <w:sz w:val="22"/>
          <w:szCs w:val="22"/>
        </w:rPr>
        <w:t xml:space="preserve"> době byla tato plocha zanesena v ÚP jako</w:t>
      </w:r>
      <w:r w:rsidR="000A1CFD">
        <w:rPr>
          <w:rFonts w:ascii="Calibri" w:hAnsi="Calibri" w:cs="Calibri"/>
          <w:sz w:val="22"/>
          <w:szCs w:val="22"/>
        </w:rPr>
        <w:t xml:space="preserve"> </w:t>
      </w:r>
      <w:r w:rsidR="000A1CFD" w:rsidRPr="0092001A">
        <w:rPr>
          <w:rFonts w:ascii="Calibri" w:hAnsi="Calibri" w:cs="Calibri"/>
          <w:b/>
          <w:sz w:val="22"/>
          <w:szCs w:val="22"/>
        </w:rPr>
        <w:t>plocha</w:t>
      </w:r>
      <w:r w:rsidR="004F2FE0" w:rsidRPr="0092001A">
        <w:rPr>
          <w:rFonts w:ascii="Calibri" w:hAnsi="Calibri" w:cs="Calibri"/>
          <w:b/>
          <w:sz w:val="22"/>
          <w:szCs w:val="22"/>
        </w:rPr>
        <w:t xml:space="preserve"> zemědělsk</w:t>
      </w:r>
      <w:r w:rsidR="000A1CFD" w:rsidRPr="0092001A">
        <w:rPr>
          <w:rFonts w:ascii="Calibri" w:hAnsi="Calibri" w:cs="Calibri"/>
          <w:b/>
          <w:sz w:val="22"/>
          <w:szCs w:val="22"/>
        </w:rPr>
        <w:t>é</w:t>
      </w:r>
      <w:r w:rsidR="004F2FE0" w:rsidRPr="0092001A">
        <w:rPr>
          <w:rFonts w:ascii="Calibri" w:hAnsi="Calibri" w:cs="Calibri"/>
          <w:b/>
          <w:sz w:val="22"/>
          <w:szCs w:val="22"/>
        </w:rPr>
        <w:t xml:space="preserve"> půd</w:t>
      </w:r>
      <w:r w:rsidR="000A1CFD" w:rsidRPr="0092001A">
        <w:rPr>
          <w:rFonts w:ascii="Calibri" w:hAnsi="Calibri" w:cs="Calibri"/>
          <w:b/>
          <w:sz w:val="22"/>
          <w:szCs w:val="22"/>
        </w:rPr>
        <w:t>y</w:t>
      </w:r>
      <w:r w:rsidR="004F2FE0">
        <w:rPr>
          <w:rFonts w:ascii="Calibri" w:hAnsi="Calibri" w:cs="Calibri"/>
          <w:sz w:val="22"/>
          <w:szCs w:val="22"/>
        </w:rPr>
        <w:t xml:space="preserve">. </w:t>
      </w:r>
      <w:r w:rsidR="000A1CFD">
        <w:rPr>
          <w:rFonts w:ascii="Calibri" w:hAnsi="Calibri" w:cs="Calibri"/>
          <w:sz w:val="22"/>
          <w:szCs w:val="22"/>
        </w:rPr>
        <w:t xml:space="preserve">Společnost Endeta a.s. je v obchodním rejstříku zapsána od 19. září 2006. Místopředseda společnosti </w:t>
      </w:r>
      <w:r w:rsidR="000A1CFD">
        <w:rPr>
          <w:rFonts w:ascii="Calibri" w:hAnsi="Calibri" w:cs="Calibri"/>
          <w:sz w:val="22"/>
          <w:szCs w:val="22"/>
        </w:rPr>
        <w:lastRenderedPageBreak/>
        <w:t>J&amp;T REA</w:t>
      </w:r>
      <w:r w:rsidR="0092001A">
        <w:rPr>
          <w:rFonts w:ascii="Calibri" w:hAnsi="Calibri" w:cs="Calibri"/>
          <w:sz w:val="22"/>
          <w:szCs w:val="22"/>
        </w:rPr>
        <w:t>L</w:t>
      </w:r>
      <w:r w:rsidR="000A1CFD">
        <w:rPr>
          <w:rFonts w:ascii="Calibri" w:hAnsi="Calibri" w:cs="Calibri"/>
          <w:sz w:val="22"/>
          <w:szCs w:val="22"/>
        </w:rPr>
        <w:t xml:space="preserve"> ESTATE Martin Kodeš byl v představenstvu Endety již od 3.7.2008. Musel být tedy seznámen </w:t>
      </w:r>
      <w:r w:rsidR="000A1CFD" w:rsidRPr="005B0D41">
        <w:rPr>
          <w:rFonts w:ascii="Calibri" w:hAnsi="Calibri" w:cs="Calibri"/>
          <w:sz w:val="22"/>
          <w:szCs w:val="22"/>
        </w:rPr>
        <w:t xml:space="preserve">s tím, že </w:t>
      </w:r>
      <w:r w:rsidR="0092001A" w:rsidRPr="005B0D41">
        <w:rPr>
          <w:rFonts w:ascii="Calibri" w:hAnsi="Calibri" w:cs="Calibri"/>
          <w:sz w:val="22"/>
          <w:szCs w:val="22"/>
        </w:rPr>
        <w:t xml:space="preserve">je na ploše chystaného záměru </w:t>
      </w:r>
      <w:r w:rsidR="000A1CFD" w:rsidRPr="005B0D41">
        <w:rPr>
          <w:rFonts w:ascii="Calibri" w:hAnsi="Calibri" w:cs="Calibri"/>
          <w:sz w:val="22"/>
          <w:szCs w:val="22"/>
        </w:rPr>
        <w:t>zemědělská půda nejvyšších bonit</w:t>
      </w:r>
      <w:r w:rsidR="0092001A" w:rsidRPr="005B0D41">
        <w:rPr>
          <w:rFonts w:ascii="Calibri" w:hAnsi="Calibri" w:cs="Calibri"/>
          <w:sz w:val="22"/>
          <w:szCs w:val="22"/>
        </w:rPr>
        <w:t xml:space="preserve">, </w:t>
      </w:r>
      <w:r w:rsidR="000A1CFD" w:rsidRPr="005B0D41">
        <w:rPr>
          <w:rFonts w:ascii="Calibri" w:hAnsi="Calibri" w:cs="Calibri"/>
          <w:sz w:val="22"/>
          <w:szCs w:val="22"/>
        </w:rPr>
        <w:t>zanesen</w:t>
      </w:r>
      <w:r w:rsidR="0092001A" w:rsidRPr="005B0D41">
        <w:rPr>
          <w:rFonts w:ascii="Calibri" w:hAnsi="Calibri" w:cs="Calibri"/>
          <w:sz w:val="22"/>
          <w:szCs w:val="22"/>
        </w:rPr>
        <w:t>a</w:t>
      </w:r>
      <w:r w:rsidR="000A1CFD" w:rsidRPr="005B0D41">
        <w:rPr>
          <w:rFonts w:ascii="Calibri" w:hAnsi="Calibri" w:cs="Calibri"/>
          <w:sz w:val="22"/>
          <w:szCs w:val="22"/>
        </w:rPr>
        <w:t xml:space="preserve"> v ÚP jako zemědělská půda. </w:t>
      </w:r>
      <w:r w:rsidR="004F2FE0" w:rsidRPr="005B0D41">
        <w:rPr>
          <w:rFonts w:ascii="Calibri" w:hAnsi="Calibri" w:cs="Calibri"/>
          <w:sz w:val="22"/>
          <w:szCs w:val="22"/>
        </w:rPr>
        <w:t>Ke změne</w:t>
      </w:r>
      <w:r w:rsidR="00E011A3" w:rsidRPr="005B0D41">
        <w:rPr>
          <w:rFonts w:ascii="Calibri" w:hAnsi="Calibri" w:cs="Calibri"/>
          <w:sz w:val="22"/>
          <w:szCs w:val="22"/>
        </w:rPr>
        <w:t xml:space="preserve"> v </w:t>
      </w:r>
      <w:r w:rsidR="004F2FE0" w:rsidRPr="005B0D41">
        <w:rPr>
          <w:rFonts w:ascii="Calibri" w:hAnsi="Calibri" w:cs="Calibri"/>
          <w:sz w:val="22"/>
          <w:szCs w:val="22"/>
        </w:rPr>
        <w:t>ÚP</w:t>
      </w:r>
      <w:r w:rsidR="00E011A3" w:rsidRPr="005B0D41">
        <w:rPr>
          <w:rFonts w:ascii="Calibri" w:hAnsi="Calibri" w:cs="Calibri"/>
          <w:sz w:val="22"/>
          <w:szCs w:val="22"/>
        </w:rPr>
        <w:t xml:space="preserve"> mHK</w:t>
      </w:r>
      <w:r w:rsidR="004F2FE0" w:rsidRPr="005B0D41">
        <w:rPr>
          <w:rFonts w:ascii="Calibri" w:hAnsi="Calibri" w:cs="Calibri"/>
          <w:sz w:val="22"/>
          <w:szCs w:val="22"/>
        </w:rPr>
        <w:t xml:space="preserve">, </w:t>
      </w:r>
      <w:r w:rsidR="0092001A" w:rsidRPr="005B0D41">
        <w:rPr>
          <w:rFonts w:ascii="Calibri" w:hAnsi="Calibri" w:cs="Calibri"/>
          <w:sz w:val="22"/>
          <w:szCs w:val="22"/>
        </w:rPr>
        <w:t xml:space="preserve">mimochodem </w:t>
      </w:r>
      <w:r w:rsidR="004F2FE0" w:rsidRPr="005B0D41">
        <w:rPr>
          <w:rFonts w:ascii="Calibri" w:hAnsi="Calibri" w:cs="Calibri"/>
          <w:sz w:val="22"/>
          <w:szCs w:val="22"/>
        </w:rPr>
        <w:t>za velmi podivných okolností, došlo</w:t>
      </w:r>
      <w:r w:rsidR="0092001A" w:rsidRPr="005B0D41">
        <w:rPr>
          <w:rFonts w:ascii="Calibri" w:hAnsi="Calibri" w:cs="Calibri"/>
          <w:sz w:val="22"/>
          <w:szCs w:val="22"/>
        </w:rPr>
        <w:t xml:space="preserve"> až 30.</w:t>
      </w:r>
      <w:r w:rsidR="00331B75" w:rsidRPr="005B0D41">
        <w:rPr>
          <w:rFonts w:ascii="Calibri" w:hAnsi="Calibri" w:cs="Calibri"/>
          <w:sz w:val="22"/>
          <w:szCs w:val="22"/>
        </w:rPr>
        <w:t xml:space="preserve"> </w:t>
      </w:r>
      <w:r w:rsidR="0092001A" w:rsidRPr="005B0D41">
        <w:rPr>
          <w:rFonts w:ascii="Calibri" w:hAnsi="Calibri" w:cs="Calibri"/>
          <w:sz w:val="22"/>
          <w:szCs w:val="22"/>
        </w:rPr>
        <w:t>3.</w:t>
      </w:r>
      <w:r w:rsidR="00331B75" w:rsidRPr="005B0D41">
        <w:rPr>
          <w:rFonts w:ascii="Calibri" w:hAnsi="Calibri" w:cs="Calibri"/>
          <w:sz w:val="22"/>
          <w:szCs w:val="22"/>
        </w:rPr>
        <w:t xml:space="preserve"> </w:t>
      </w:r>
      <w:r w:rsidR="004F2FE0" w:rsidRPr="005B0D41">
        <w:rPr>
          <w:rFonts w:ascii="Calibri" w:hAnsi="Calibri" w:cs="Calibri"/>
          <w:sz w:val="22"/>
          <w:szCs w:val="22"/>
        </w:rPr>
        <w:t xml:space="preserve">2010. Proti této změně se vznesl odpor více než sedmi stovek obyvatel Kuklen a od počátku </w:t>
      </w:r>
      <w:r w:rsidR="0092001A" w:rsidRPr="005B0D41">
        <w:rPr>
          <w:rFonts w:ascii="Calibri" w:hAnsi="Calibri" w:cs="Calibri"/>
          <w:sz w:val="22"/>
          <w:szCs w:val="22"/>
        </w:rPr>
        <w:t>bylo jasně řečeno</w:t>
      </w:r>
      <w:r w:rsidR="004F2FE0" w:rsidRPr="005B0D41">
        <w:rPr>
          <w:rFonts w:ascii="Calibri" w:hAnsi="Calibri" w:cs="Calibri"/>
          <w:sz w:val="22"/>
          <w:szCs w:val="22"/>
        </w:rPr>
        <w:t xml:space="preserve">, že Změnou ÚP č. 177 dochází k porušování Zákona o ochraně ZPF. Bohužel </w:t>
      </w:r>
      <w:r w:rsidR="00331B75" w:rsidRPr="005B0D41">
        <w:rPr>
          <w:rFonts w:ascii="Calibri" w:hAnsi="Calibri" w:cs="Calibri"/>
          <w:sz w:val="22"/>
          <w:szCs w:val="22"/>
        </w:rPr>
        <w:t>k nepochopitelné změně ÚP</w:t>
      </w:r>
      <w:r w:rsidR="00E011A3" w:rsidRPr="005B0D41">
        <w:rPr>
          <w:rFonts w:ascii="Calibri" w:hAnsi="Calibri" w:cs="Calibri"/>
          <w:sz w:val="22"/>
          <w:szCs w:val="22"/>
        </w:rPr>
        <w:t xml:space="preserve"> mHK</w:t>
      </w:r>
      <w:r w:rsidR="00331B75" w:rsidRPr="005B0D41">
        <w:rPr>
          <w:rFonts w:ascii="Calibri" w:hAnsi="Calibri" w:cs="Calibri"/>
          <w:sz w:val="22"/>
          <w:szCs w:val="22"/>
        </w:rPr>
        <w:t xml:space="preserve"> došlo</w:t>
      </w:r>
      <w:r w:rsidR="004F2FE0" w:rsidRPr="005B0D41">
        <w:rPr>
          <w:rFonts w:ascii="Calibri" w:hAnsi="Calibri" w:cs="Calibri"/>
          <w:sz w:val="22"/>
          <w:szCs w:val="22"/>
        </w:rPr>
        <w:t xml:space="preserve">. Nicméně </w:t>
      </w:r>
      <w:r w:rsidR="004F2FE0" w:rsidRPr="005B0D41">
        <w:rPr>
          <w:rFonts w:ascii="Calibri" w:hAnsi="Calibri" w:cs="Calibri"/>
          <w:b/>
          <w:sz w:val="22"/>
          <w:szCs w:val="22"/>
        </w:rPr>
        <w:t>na ploše, kterou chce investor zastavět, je stále zemědělská půd</w:t>
      </w:r>
      <w:r w:rsidR="00331B75" w:rsidRPr="005B0D41">
        <w:rPr>
          <w:rFonts w:ascii="Calibri" w:hAnsi="Calibri" w:cs="Calibri"/>
          <w:b/>
          <w:sz w:val="22"/>
          <w:szCs w:val="22"/>
        </w:rPr>
        <w:t>a</w:t>
      </w:r>
      <w:r w:rsidR="004F2FE0" w:rsidRPr="005B0D41">
        <w:rPr>
          <w:rFonts w:ascii="Calibri" w:hAnsi="Calibri" w:cs="Calibri"/>
          <w:b/>
          <w:sz w:val="22"/>
          <w:szCs w:val="22"/>
        </w:rPr>
        <w:t xml:space="preserve"> I. a II. třídy ochrany, kterou </w:t>
      </w:r>
      <w:r w:rsidR="0092001A" w:rsidRPr="005B0D41">
        <w:rPr>
          <w:rFonts w:ascii="Calibri" w:hAnsi="Calibri" w:cs="Calibri"/>
          <w:b/>
          <w:sz w:val="22"/>
          <w:szCs w:val="22"/>
        </w:rPr>
        <w:t>chystaným zákonem</w:t>
      </w:r>
      <w:r w:rsidR="004F2FE0" w:rsidRPr="005B0D41">
        <w:rPr>
          <w:rFonts w:ascii="Calibri" w:hAnsi="Calibri" w:cs="Calibri"/>
          <w:b/>
          <w:sz w:val="22"/>
          <w:szCs w:val="22"/>
        </w:rPr>
        <w:t xml:space="preserve"> zastavět nelze</w:t>
      </w:r>
      <w:r w:rsidR="00E64D20" w:rsidRPr="005B0D41">
        <w:rPr>
          <w:rFonts w:ascii="Calibri" w:hAnsi="Calibri" w:cs="Calibri"/>
          <w:b/>
          <w:sz w:val="22"/>
          <w:szCs w:val="22"/>
        </w:rPr>
        <w:t xml:space="preserve">. </w:t>
      </w:r>
      <w:r w:rsidR="004F2FE0" w:rsidRPr="005B0D41">
        <w:rPr>
          <w:rFonts w:ascii="Calibri" w:hAnsi="Calibri" w:cs="Calibri"/>
          <w:sz w:val="22"/>
          <w:szCs w:val="22"/>
        </w:rPr>
        <w:t>Ve</w:t>
      </w:r>
      <w:r w:rsidR="00E011A3" w:rsidRPr="005B0D41">
        <w:rPr>
          <w:rFonts w:ascii="Calibri" w:hAnsi="Calibri" w:cs="Calibri"/>
          <w:sz w:val="22"/>
          <w:szCs w:val="22"/>
        </w:rPr>
        <w:t>škeré další projednávání o výst</w:t>
      </w:r>
      <w:r w:rsidR="004F2FE0" w:rsidRPr="005B0D41">
        <w:rPr>
          <w:rFonts w:ascii="Calibri" w:hAnsi="Calibri" w:cs="Calibri"/>
          <w:sz w:val="22"/>
          <w:szCs w:val="22"/>
        </w:rPr>
        <w:t xml:space="preserve">avbě Shopping parku Nová Zelená je irelevantní, </w:t>
      </w:r>
      <w:r w:rsidR="00331B75" w:rsidRPr="005B0D41">
        <w:rPr>
          <w:rFonts w:ascii="Calibri" w:hAnsi="Calibri" w:cs="Calibri"/>
          <w:b/>
          <w:sz w:val="22"/>
          <w:szCs w:val="22"/>
        </w:rPr>
        <w:t>neboť</w:t>
      </w:r>
      <w:r w:rsidR="004F2FE0" w:rsidRPr="005B0D41">
        <w:rPr>
          <w:rFonts w:ascii="Calibri" w:hAnsi="Calibri" w:cs="Calibri"/>
          <w:b/>
          <w:sz w:val="22"/>
          <w:szCs w:val="22"/>
        </w:rPr>
        <w:t xml:space="preserve"> by došlo k porušení </w:t>
      </w:r>
      <w:r w:rsidR="00E64D20" w:rsidRPr="005B0D41">
        <w:rPr>
          <w:rFonts w:ascii="Calibri" w:hAnsi="Calibri" w:cs="Calibri"/>
          <w:b/>
          <w:sz w:val="22"/>
          <w:szCs w:val="22"/>
        </w:rPr>
        <w:t>Z</w:t>
      </w:r>
      <w:r w:rsidR="004F2FE0" w:rsidRPr="005B0D41">
        <w:rPr>
          <w:rFonts w:ascii="Calibri" w:hAnsi="Calibri" w:cs="Calibri"/>
          <w:b/>
          <w:sz w:val="22"/>
          <w:szCs w:val="22"/>
        </w:rPr>
        <w:t>ákona</w:t>
      </w:r>
      <w:r w:rsidR="00E64D20" w:rsidRPr="005B0D41">
        <w:rPr>
          <w:rFonts w:ascii="Calibri" w:hAnsi="Calibri" w:cs="Calibri"/>
          <w:b/>
          <w:sz w:val="22"/>
          <w:szCs w:val="22"/>
        </w:rPr>
        <w:t xml:space="preserve"> č.334/1992 Sb.</w:t>
      </w:r>
      <w:r w:rsidR="004F2FE0" w:rsidRPr="005B0D41">
        <w:rPr>
          <w:rFonts w:ascii="Calibri" w:hAnsi="Calibri" w:cs="Calibri"/>
          <w:sz w:val="22"/>
          <w:szCs w:val="22"/>
        </w:rPr>
        <w:t xml:space="preserve">. To, že někteří představitelé </w:t>
      </w:r>
      <w:r w:rsidR="0092001A" w:rsidRPr="005B0D41">
        <w:rPr>
          <w:rFonts w:ascii="Calibri" w:hAnsi="Calibri" w:cs="Calibri"/>
          <w:sz w:val="22"/>
          <w:szCs w:val="22"/>
        </w:rPr>
        <w:t xml:space="preserve">města Hradce Králové </w:t>
      </w:r>
      <w:r w:rsidR="004F2FE0" w:rsidRPr="005B0D41">
        <w:rPr>
          <w:rFonts w:ascii="Calibri" w:hAnsi="Calibri" w:cs="Calibri"/>
          <w:sz w:val="22"/>
          <w:szCs w:val="22"/>
        </w:rPr>
        <w:t>změn</w:t>
      </w:r>
      <w:r w:rsidR="0092001A" w:rsidRPr="005B0D41">
        <w:rPr>
          <w:rFonts w:ascii="Calibri" w:hAnsi="Calibri" w:cs="Calibri"/>
          <w:sz w:val="22"/>
          <w:szCs w:val="22"/>
        </w:rPr>
        <w:t>u ÚP i přes odpor veřejnosti umožnili, nemění</w:t>
      </w:r>
      <w:r w:rsidR="00331B75" w:rsidRPr="005B0D41">
        <w:rPr>
          <w:rFonts w:ascii="Calibri" w:hAnsi="Calibri" w:cs="Calibri"/>
          <w:sz w:val="22"/>
          <w:szCs w:val="22"/>
        </w:rPr>
        <w:t xml:space="preserve"> nic na znění</w:t>
      </w:r>
      <w:r w:rsidR="0092001A" w:rsidRPr="005B0D41">
        <w:rPr>
          <w:rFonts w:ascii="Calibri" w:hAnsi="Calibri" w:cs="Calibri"/>
          <w:sz w:val="22"/>
          <w:szCs w:val="22"/>
        </w:rPr>
        <w:t xml:space="preserve"> </w:t>
      </w:r>
      <w:r w:rsidR="00E64D20" w:rsidRPr="005B0D41">
        <w:rPr>
          <w:rFonts w:ascii="Calibri" w:hAnsi="Calibri" w:cs="Calibri"/>
          <w:sz w:val="22"/>
          <w:szCs w:val="22"/>
        </w:rPr>
        <w:t xml:space="preserve">tohoto zákona. </w:t>
      </w:r>
    </w:p>
    <w:p w14:paraId="3C4C5179" w14:textId="77777777" w:rsidR="009B1312" w:rsidRPr="003327C1" w:rsidRDefault="009B1312" w:rsidP="000D4F72">
      <w:pPr>
        <w:pStyle w:val="popis"/>
        <w:numPr>
          <w:ilvl w:val="0"/>
          <w:numId w:val="1"/>
        </w:numPr>
        <w:tabs>
          <w:tab w:val="left" w:pos="1697"/>
          <w:tab w:val="left" w:pos="3120"/>
        </w:tabs>
        <w:spacing w:after="180"/>
        <w:rPr>
          <w:rFonts w:ascii="Calibri" w:hAnsi="Calibri" w:cs="Calibri"/>
          <w:b/>
          <w:bCs/>
          <w:sz w:val="22"/>
          <w:szCs w:val="22"/>
          <w:u w:val="double"/>
        </w:rPr>
      </w:pPr>
      <w:r w:rsidRPr="003327C1">
        <w:rPr>
          <w:rFonts w:ascii="Calibri" w:hAnsi="Calibri" w:cs="Calibri"/>
          <w:b/>
          <w:bCs/>
          <w:sz w:val="22"/>
          <w:szCs w:val="22"/>
          <w:u w:val="double"/>
        </w:rPr>
        <w:t>VLIV NA DOPRAVU</w:t>
      </w:r>
      <w:r w:rsidR="00E64D20" w:rsidRPr="003327C1">
        <w:rPr>
          <w:rFonts w:ascii="Calibri" w:hAnsi="Calibri" w:cs="Calibri"/>
          <w:b/>
          <w:bCs/>
          <w:sz w:val="22"/>
          <w:szCs w:val="22"/>
          <w:u w:val="double"/>
        </w:rPr>
        <w:t xml:space="preserve"> </w:t>
      </w:r>
    </w:p>
    <w:p w14:paraId="56DE6A25" w14:textId="7BCCE1D2" w:rsidR="00197D10" w:rsidRPr="005B0D41" w:rsidRDefault="009B1312" w:rsidP="009B1312">
      <w:pPr>
        <w:pStyle w:val="popis"/>
        <w:tabs>
          <w:tab w:val="left" w:pos="1697"/>
          <w:tab w:val="left" w:pos="3120"/>
        </w:tabs>
        <w:spacing w:after="180"/>
        <w:rPr>
          <w:rFonts w:ascii="Calibri" w:hAnsi="Calibri" w:cs="Calibri"/>
          <w:sz w:val="22"/>
          <w:szCs w:val="22"/>
        </w:rPr>
      </w:pPr>
      <w:r w:rsidRPr="005B0D41">
        <w:rPr>
          <w:rFonts w:ascii="Calibri" w:hAnsi="Calibri" w:cs="Calibri"/>
          <w:sz w:val="22"/>
          <w:szCs w:val="22"/>
        </w:rPr>
        <w:t>Dopravní inženýrské posouzení záměru, zpracované společností Afry CZ s.r.o.</w:t>
      </w:r>
      <w:r w:rsidR="001551BB" w:rsidRPr="005B0D41">
        <w:rPr>
          <w:rFonts w:ascii="Calibri" w:hAnsi="Calibri" w:cs="Calibri"/>
          <w:sz w:val="22"/>
          <w:szCs w:val="22"/>
        </w:rPr>
        <w:t>,</w:t>
      </w:r>
      <w:r w:rsidRPr="005B0D41">
        <w:rPr>
          <w:rFonts w:ascii="Calibri" w:hAnsi="Calibri" w:cs="Calibri"/>
          <w:sz w:val="22"/>
          <w:szCs w:val="22"/>
        </w:rPr>
        <w:t xml:space="preserve"> porovnává </w:t>
      </w:r>
      <w:r w:rsidR="00670D86" w:rsidRPr="005B0D41">
        <w:rPr>
          <w:rFonts w:ascii="Calibri" w:hAnsi="Calibri" w:cs="Calibri"/>
          <w:sz w:val="22"/>
          <w:szCs w:val="22"/>
        </w:rPr>
        <w:t xml:space="preserve">dopravní zatížení </w:t>
      </w:r>
      <w:r w:rsidR="008543F8" w:rsidRPr="005B0D41">
        <w:rPr>
          <w:rFonts w:ascii="Calibri" w:hAnsi="Calibri" w:cs="Calibri"/>
          <w:sz w:val="22"/>
          <w:szCs w:val="22"/>
        </w:rPr>
        <w:t xml:space="preserve"> v roce 2019 </w:t>
      </w:r>
      <w:r w:rsidR="00670D86" w:rsidRPr="005B0D41">
        <w:rPr>
          <w:rFonts w:ascii="Calibri" w:hAnsi="Calibri" w:cs="Calibri"/>
          <w:sz w:val="22"/>
          <w:szCs w:val="22"/>
        </w:rPr>
        <w:t xml:space="preserve">a výhledové dopravní zatížení komunikační sítě po dostavbě SP Nová Zelená. Prognóza je vytvořena pro výhledový horizont k roku 2023. </w:t>
      </w:r>
      <w:r w:rsidR="008543F8" w:rsidRPr="005B0D41">
        <w:rPr>
          <w:rFonts w:ascii="Calibri" w:hAnsi="Calibri" w:cs="Calibri"/>
          <w:sz w:val="22"/>
          <w:szCs w:val="22"/>
        </w:rPr>
        <w:t xml:space="preserve">Uváděné intenzity však neodpovídají podkladům, které si nechalo zpracovat město HK. </w:t>
      </w:r>
      <w:r w:rsidR="00670D86" w:rsidRPr="005B0D41">
        <w:rPr>
          <w:rFonts w:ascii="Calibri" w:hAnsi="Calibri" w:cs="Calibri"/>
          <w:sz w:val="22"/>
          <w:szCs w:val="22"/>
        </w:rPr>
        <w:t xml:space="preserve">K tomuto posouzení máme řadu </w:t>
      </w:r>
      <w:r w:rsidR="00197D10" w:rsidRPr="005B0D41">
        <w:rPr>
          <w:rFonts w:ascii="Calibri" w:hAnsi="Calibri" w:cs="Calibri"/>
          <w:sz w:val="22"/>
          <w:szCs w:val="22"/>
        </w:rPr>
        <w:t>připomínek:</w:t>
      </w:r>
    </w:p>
    <w:p w14:paraId="2D9AE974" w14:textId="2F159F52" w:rsidR="009B1312" w:rsidRPr="005B0D41" w:rsidRDefault="00197D10" w:rsidP="00197D10">
      <w:pPr>
        <w:pStyle w:val="popis"/>
        <w:numPr>
          <w:ilvl w:val="0"/>
          <w:numId w:val="2"/>
        </w:numPr>
        <w:tabs>
          <w:tab w:val="left" w:pos="1697"/>
          <w:tab w:val="left" w:pos="3120"/>
        </w:tabs>
        <w:spacing w:after="180"/>
        <w:rPr>
          <w:rFonts w:ascii="Calibri" w:hAnsi="Calibri" w:cs="Calibri"/>
          <w:sz w:val="22"/>
          <w:szCs w:val="22"/>
        </w:rPr>
      </w:pPr>
      <w:r w:rsidRPr="0066266C">
        <w:rPr>
          <w:rFonts w:ascii="Calibri" w:hAnsi="Calibri" w:cs="Calibri"/>
          <w:b/>
          <w:color w:val="002060"/>
          <w:sz w:val="22"/>
          <w:szCs w:val="22"/>
        </w:rPr>
        <w:t>„Zklidnění“ Zelené ulice na úkor výrazného navýšení Pražské třídy.</w:t>
      </w:r>
      <w:r w:rsidRPr="00063B47">
        <w:rPr>
          <w:rFonts w:ascii="Calibri" w:hAnsi="Calibri" w:cs="Calibri"/>
          <w:sz w:val="22"/>
          <w:szCs w:val="22"/>
        </w:rPr>
        <w:t xml:space="preserve"> </w:t>
      </w:r>
      <w:r w:rsidR="0068088A" w:rsidRPr="00063B47">
        <w:rPr>
          <w:rFonts w:ascii="Calibri" w:hAnsi="Calibri" w:cs="Calibri"/>
          <w:sz w:val="22"/>
          <w:szCs w:val="22"/>
        </w:rPr>
        <w:t xml:space="preserve">Aktuálně jsou dopravně zatížené obě dvě komunikace a je nutné </w:t>
      </w:r>
      <w:r w:rsidR="007517E9" w:rsidRPr="00063B47">
        <w:rPr>
          <w:rFonts w:ascii="Calibri" w:hAnsi="Calibri" w:cs="Calibri"/>
          <w:sz w:val="22"/>
          <w:szCs w:val="22"/>
        </w:rPr>
        <w:t xml:space="preserve">dopravu na obou komunikacích zklidnit. </w:t>
      </w:r>
      <w:r w:rsidR="00F72A7B" w:rsidRPr="00063B47">
        <w:rPr>
          <w:rFonts w:ascii="Calibri" w:hAnsi="Calibri" w:cs="Calibri"/>
          <w:sz w:val="22"/>
          <w:szCs w:val="22"/>
        </w:rPr>
        <w:t>V</w:t>
      </w:r>
      <w:r w:rsidR="00910FF7" w:rsidRPr="00063B47">
        <w:rPr>
          <w:rFonts w:ascii="Calibri" w:hAnsi="Calibri" w:cs="Calibri"/>
          <w:sz w:val="22"/>
          <w:szCs w:val="22"/>
        </w:rPr>
        <w:t> </w:t>
      </w:r>
      <w:r w:rsidR="00F72A7B" w:rsidRPr="00063B47">
        <w:rPr>
          <w:rFonts w:ascii="Calibri" w:hAnsi="Calibri" w:cs="Calibri"/>
          <w:sz w:val="22"/>
          <w:szCs w:val="22"/>
        </w:rPr>
        <w:t>re</w:t>
      </w:r>
      <w:r w:rsidR="00910FF7" w:rsidRPr="00063B47">
        <w:rPr>
          <w:rFonts w:ascii="Calibri" w:hAnsi="Calibri" w:cs="Calibri"/>
          <w:sz w:val="22"/>
          <w:szCs w:val="22"/>
        </w:rPr>
        <w:t xml:space="preserve">alné situaci nemůže dojít ke zklidnění Zelené ulice, pokud vzroste doprava </w:t>
      </w:r>
      <w:r w:rsidR="00910FF7" w:rsidRPr="005B0D41">
        <w:rPr>
          <w:rFonts w:ascii="Calibri" w:hAnsi="Calibri" w:cs="Calibri"/>
          <w:sz w:val="22"/>
          <w:szCs w:val="22"/>
        </w:rPr>
        <w:t>na Pražské třídě. Z</w:t>
      </w:r>
      <w:r w:rsidR="008543F8" w:rsidRPr="005B0D41">
        <w:rPr>
          <w:rFonts w:ascii="Calibri" w:hAnsi="Calibri" w:cs="Calibri"/>
          <w:sz w:val="22"/>
          <w:szCs w:val="22"/>
        </w:rPr>
        <w:t xml:space="preserve"> této </w:t>
      </w:r>
      <w:r w:rsidR="00910FF7" w:rsidRPr="005B0D41">
        <w:rPr>
          <w:rFonts w:ascii="Calibri" w:hAnsi="Calibri" w:cs="Calibri"/>
          <w:sz w:val="22"/>
          <w:szCs w:val="22"/>
        </w:rPr>
        <w:t xml:space="preserve">přeplněné komunikace se doprava „přeleje“ do </w:t>
      </w:r>
      <w:r w:rsidR="00A75636" w:rsidRPr="005B0D41">
        <w:rPr>
          <w:rFonts w:ascii="Calibri" w:hAnsi="Calibri" w:cs="Calibri"/>
          <w:sz w:val="22"/>
          <w:szCs w:val="22"/>
        </w:rPr>
        <w:t>Zele</w:t>
      </w:r>
      <w:r w:rsidR="00E64D20" w:rsidRPr="005B0D41">
        <w:rPr>
          <w:rFonts w:ascii="Calibri" w:hAnsi="Calibri" w:cs="Calibri"/>
          <w:sz w:val="22"/>
          <w:szCs w:val="22"/>
        </w:rPr>
        <w:t>n</w:t>
      </w:r>
      <w:r w:rsidR="00A75636" w:rsidRPr="005B0D41">
        <w:rPr>
          <w:rFonts w:ascii="Calibri" w:hAnsi="Calibri" w:cs="Calibri"/>
          <w:sz w:val="22"/>
          <w:szCs w:val="22"/>
        </w:rPr>
        <w:t>é a samotná značka omezení dopravy na rychlost 30 km/h řidiče nezpomalí</w:t>
      </w:r>
      <w:r w:rsidR="008543F8" w:rsidRPr="005B0D41">
        <w:rPr>
          <w:rFonts w:ascii="Calibri" w:hAnsi="Calibri" w:cs="Calibri"/>
          <w:sz w:val="22"/>
          <w:szCs w:val="22"/>
        </w:rPr>
        <w:t xml:space="preserve"> či neodradí</w:t>
      </w:r>
      <w:r w:rsidR="005B0D41">
        <w:rPr>
          <w:rFonts w:ascii="Calibri" w:hAnsi="Calibri" w:cs="Calibri"/>
          <w:sz w:val="22"/>
          <w:szCs w:val="22"/>
        </w:rPr>
        <w:t xml:space="preserve"> - </w:t>
      </w:r>
      <w:r w:rsidR="008543F8" w:rsidRPr="005B0D41">
        <w:rPr>
          <w:rFonts w:ascii="Calibri" w:hAnsi="Calibri" w:cs="Calibri"/>
          <w:sz w:val="22"/>
          <w:szCs w:val="22"/>
        </w:rPr>
        <w:t>jde o subjektivní názor.</w:t>
      </w:r>
      <w:r w:rsidR="00A75636" w:rsidRPr="005B0D41">
        <w:rPr>
          <w:rFonts w:ascii="Calibri" w:hAnsi="Calibri" w:cs="Calibri"/>
          <w:sz w:val="22"/>
          <w:szCs w:val="22"/>
        </w:rPr>
        <w:t xml:space="preserve"> </w:t>
      </w:r>
    </w:p>
    <w:p w14:paraId="2AFAE314" w14:textId="77777777" w:rsidR="0066266C" w:rsidRDefault="00197D10" w:rsidP="0066266C">
      <w:pPr>
        <w:pStyle w:val="popis"/>
        <w:numPr>
          <w:ilvl w:val="0"/>
          <w:numId w:val="2"/>
        </w:numPr>
        <w:tabs>
          <w:tab w:val="left" w:pos="1697"/>
          <w:tab w:val="left" w:pos="3120"/>
        </w:tabs>
        <w:spacing w:after="180"/>
        <w:rPr>
          <w:rFonts w:ascii="Calibri" w:hAnsi="Calibri" w:cs="Calibri"/>
          <w:sz w:val="22"/>
          <w:szCs w:val="22"/>
        </w:rPr>
      </w:pPr>
      <w:r w:rsidRPr="0066266C">
        <w:rPr>
          <w:rFonts w:ascii="Calibri" w:hAnsi="Calibri" w:cs="Calibri"/>
          <w:b/>
          <w:color w:val="002060"/>
          <w:sz w:val="22"/>
          <w:szCs w:val="22"/>
        </w:rPr>
        <w:t>Pražská třída je zhotovitele</w:t>
      </w:r>
      <w:r w:rsidR="00E64D20" w:rsidRPr="0066266C">
        <w:rPr>
          <w:rFonts w:ascii="Calibri" w:hAnsi="Calibri" w:cs="Calibri"/>
          <w:b/>
          <w:color w:val="002060"/>
          <w:sz w:val="22"/>
          <w:szCs w:val="22"/>
        </w:rPr>
        <w:t>m</w:t>
      </w:r>
      <w:r w:rsidRPr="0066266C">
        <w:rPr>
          <w:rFonts w:ascii="Calibri" w:hAnsi="Calibri" w:cs="Calibri"/>
          <w:b/>
          <w:color w:val="002060"/>
          <w:sz w:val="22"/>
          <w:szCs w:val="22"/>
        </w:rPr>
        <w:t xml:space="preserve"> naprosto mylně uváděna jako městská magistrála</w:t>
      </w:r>
      <w:r w:rsidR="00E64D20" w:rsidRPr="0066266C">
        <w:rPr>
          <w:rFonts w:ascii="Calibri" w:hAnsi="Calibri" w:cs="Calibri"/>
          <w:b/>
          <w:color w:val="002060"/>
          <w:sz w:val="22"/>
          <w:szCs w:val="22"/>
        </w:rPr>
        <w:t>/radiála</w:t>
      </w:r>
      <w:r w:rsidRPr="0066266C">
        <w:rPr>
          <w:rFonts w:ascii="Calibri" w:hAnsi="Calibri" w:cs="Calibri"/>
          <w:b/>
          <w:color w:val="002060"/>
          <w:sz w:val="22"/>
          <w:szCs w:val="22"/>
        </w:rPr>
        <w:t>.</w:t>
      </w:r>
      <w:r w:rsidRPr="0066266C">
        <w:rPr>
          <w:rFonts w:ascii="Calibri" w:hAnsi="Calibri" w:cs="Calibri"/>
          <w:sz w:val="22"/>
          <w:szCs w:val="22"/>
        </w:rPr>
        <w:t xml:space="preserve"> Na Pražské třídě je v celém jejím </w:t>
      </w:r>
      <w:r w:rsidRPr="005B0D41">
        <w:rPr>
          <w:rFonts w:ascii="Calibri" w:hAnsi="Calibri" w:cs="Calibri"/>
          <w:sz w:val="22"/>
          <w:szCs w:val="22"/>
        </w:rPr>
        <w:t xml:space="preserve">úseku </w:t>
      </w:r>
      <w:r w:rsidR="008543F8" w:rsidRPr="005B0D41">
        <w:rPr>
          <w:rFonts w:ascii="Calibri" w:hAnsi="Calibri" w:cs="Calibri"/>
          <w:sz w:val="22"/>
          <w:szCs w:val="22"/>
        </w:rPr>
        <w:t xml:space="preserve">řada </w:t>
      </w:r>
      <w:r w:rsidRPr="005B0D41">
        <w:rPr>
          <w:rFonts w:ascii="Calibri" w:hAnsi="Calibri" w:cs="Calibri"/>
          <w:sz w:val="22"/>
          <w:szCs w:val="22"/>
        </w:rPr>
        <w:t>obytných domů</w:t>
      </w:r>
      <w:r w:rsidR="008543F8" w:rsidRPr="005B0D41">
        <w:rPr>
          <w:rFonts w:ascii="Calibri" w:hAnsi="Calibri" w:cs="Calibri"/>
          <w:sz w:val="22"/>
          <w:szCs w:val="22"/>
        </w:rPr>
        <w:t xml:space="preserve"> (často v sevřené zástavbě)</w:t>
      </w:r>
      <w:r w:rsidRPr="005B0D41">
        <w:rPr>
          <w:rFonts w:ascii="Calibri" w:hAnsi="Calibri" w:cs="Calibri"/>
          <w:sz w:val="22"/>
          <w:szCs w:val="22"/>
        </w:rPr>
        <w:t>, dvě školy (</w:t>
      </w:r>
      <w:r w:rsidR="00331B75" w:rsidRPr="005B0D41">
        <w:rPr>
          <w:rFonts w:ascii="Calibri" w:hAnsi="Calibri" w:cs="Calibri"/>
          <w:sz w:val="22"/>
          <w:szCs w:val="22"/>
        </w:rPr>
        <w:t>z</w:t>
      </w:r>
      <w:r w:rsidRPr="005B0D41">
        <w:rPr>
          <w:rFonts w:ascii="Calibri" w:hAnsi="Calibri" w:cs="Calibri"/>
          <w:sz w:val="22"/>
          <w:szCs w:val="22"/>
        </w:rPr>
        <w:t>ák</w:t>
      </w:r>
      <w:r w:rsidR="00E64D20" w:rsidRPr="005B0D41">
        <w:rPr>
          <w:rFonts w:ascii="Calibri" w:hAnsi="Calibri" w:cs="Calibri"/>
          <w:sz w:val="22"/>
          <w:szCs w:val="22"/>
        </w:rPr>
        <w:t>l</w:t>
      </w:r>
      <w:r w:rsidRPr="005B0D41">
        <w:rPr>
          <w:rFonts w:ascii="Calibri" w:hAnsi="Calibri" w:cs="Calibri"/>
          <w:sz w:val="22"/>
          <w:szCs w:val="22"/>
        </w:rPr>
        <w:t xml:space="preserve">adní škola a </w:t>
      </w:r>
      <w:r w:rsidR="00331B75" w:rsidRPr="005B0D41">
        <w:rPr>
          <w:rFonts w:ascii="Calibri" w:hAnsi="Calibri" w:cs="Calibri"/>
          <w:sz w:val="22"/>
          <w:szCs w:val="22"/>
        </w:rPr>
        <w:t>s</w:t>
      </w:r>
      <w:r w:rsidRPr="005B0D41">
        <w:rPr>
          <w:rFonts w:ascii="Calibri" w:hAnsi="Calibri" w:cs="Calibri"/>
          <w:sz w:val="22"/>
          <w:szCs w:val="22"/>
        </w:rPr>
        <w:t>třední š</w:t>
      </w:r>
      <w:r w:rsidRPr="0066266C">
        <w:rPr>
          <w:rFonts w:ascii="Calibri" w:hAnsi="Calibri" w:cs="Calibri"/>
          <w:sz w:val="22"/>
          <w:szCs w:val="22"/>
        </w:rPr>
        <w:t>kola veterinární), sportovní hala</w:t>
      </w:r>
      <w:r w:rsidR="00331B75" w:rsidRPr="0066266C">
        <w:rPr>
          <w:rFonts w:ascii="Calibri" w:hAnsi="Calibri" w:cs="Calibri"/>
          <w:sz w:val="22"/>
          <w:szCs w:val="22"/>
        </w:rPr>
        <w:t xml:space="preserve"> </w:t>
      </w:r>
      <w:r w:rsidRPr="0066266C">
        <w:rPr>
          <w:rFonts w:ascii="Calibri" w:hAnsi="Calibri" w:cs="Calibri"/>
          <w:sz w:val="22"/>
          <w:szCs w:val="22"/>
        </w:rPr>
        <w:t>využí</w:t>
      </w:r>
      <w:r w:rsidR="00331B75" w:rsidRPr="0066266C">
        <w:rPr>
          <w:rFonts w:ascii="Calibri" w:hAnsi="Calibri" w:cs="Calibri"/>
          <w:sz w:val="22"/>
          <w:szCs w:val="22"/>
        </w:rPr>
        <w:t>vaná</w:t>
      </w:r>
      <w:r w:rsidRPr="0066266C">
        <w:rPr>
          <w:rFonts w:ascii="Calibri" w:hAnsi="Calibri" w:cs="Calibri"/>
          <w:sz w:val="22"/>
          <w:szCs w:val="22"/>
        </w:rPr>
        <w:t xml:space="preserve"> sportovci z celého města, veřejná knihovna, 2 zdravotní střediska, </w:t>
      </w:r>
      <w:r w:rsidR="0099016B" w:rsidRPr="0066266C">
        <w:rPr>
          <w:rFonts w:ascii="Calibri" w:hAnsi="Calibri" w:cs="Calibri"/>
          <w:sz w:val="22"/>
          <w:szCs w:val="22"/>
        </w:rPr>
        <w:t xml:space="preserve">řada obchodů, </w:t>
      </w:r>
      <w:r w:rsidRPr="0066266C">
        <w:rPr>
          <w:rFonts w:ascii="Calibri" w:hAnsi="Calibri" w:cs="Calibri"/>
          <w:sz w:val="22"/>
          <w:szCs w:val="22"/>
        </w:rPr>
        <w:t>restaurace, penziony</w:t>
      </w:r>
      <w:r w:rsidR="00331B75" w:rsidRPr="0066266C">
        <w:rPr>
          <w:rFonts w:ascii="Calibri" w:hAnsi="Calibri" w:cs="Calibri"/>
          <w:sz w:val="22"/>
          <w:szCs w:val="22"/>
        </w:rPr>
        <w:t xml:space="preserve"> a řada dalších služeb</w:t>
      </w:r>
      <w:r w:rsidR="0099016B" w:rsidRPr="0066266C">
        <w:rPr>
          <w:rFonts w:ascii="Calibri" w:hAnsi="Calibri" w:cs="Calibri"/>
          <w:sz w:val="22"/>
          <w:szCs w:val="22"/>
        </w:rPr>
        <w:t xml:space="preserve">. Pro Kukleny má tato třída zásadní význam a je důležitým centrem této městské části. Není možné dopravně zatěžovat prostor ani před základní a střední školou, ale ani před obytnými domy, pokud nechceme, aby se díky hluku a prašnosti tato důležitá historická třída vylidňovala. </w:t>
      </w:r>
    </w:p>
    <w:p w14:paraId="75E64B3B" w14:textId="77777777" w:rsidR="00CA66C7" w:rsidRPr="0066266C" w:rsidRDefault="0099016B" w:rsidP="0066266C">
      <w:pPr>
        <w:pStyle w:val="popis"/>
        <w:tabs>
          <w:tab w:val="left" w:pos="1697"/>
          <w:tab w:val="left" w:pos="3120"/>
        </w:tabs>
        <w:spacing w:after="180"/>
        <w:ind w:left="1440"/>
        <w:rPr>
          <w:rFonts w:ascii="Calibri" w:hAnsi="Calibri" w:cs="Calibri"/>
          <w:sz w:val="22"/>
          <w:szCs w:val="22"/>
        </w:rPr>
      </w:pPr>
      <w:r w:rsidRPr="0066266C">
        <w:rPr>
          <w:rFonts w:ascii="Calibri" w:hAnsi="Calibri" w:cs="Calibri"/>
          <w:sz w:val="22"/>
          <w:szCs w:val="22"/>
        </w:rPr>
        <w:t>V minulosti se z pochopitelných důvodů stavěly domy kolem důležitých komunikací</w:t>
      </w:r>
      <w:r w:rsidR="00E64D20" w:rsidRPr="0066266C">
        <w:rPr>
          <w:rFonts w:ascii="Calibri" w:hAnsi="Calibri" w:cs="Calibri"/>
          <w:sz w:val="22"/>
          <w:szCs w:val="22"/>
        </w:rPr>
        <w:t>, aby byl zajištěn přístup k nemovitosti</w:t>
      </w:r>
      <w:r w:rsidRPr="0066266C">
        <w:rPr>
          <w:rFonts w:ascii="Calibri" w:hAnsi="Calibri" w:cs="Calibri"/>
          <w:sz w:val="22"/>
          <w:szCs w:val="22"/>
        </w:rPr>
        <w:t xml:space="preserve">. </w:t>
      </w:r>
      <w:r w:rsidR="00E64D20" w:rsidRPr="0066266C">
        <w:rPr>
          <w:rFonts w:ascii="Calibri" w:hAnsi="Calibri" w:cs="Calibri"/>
          <w:sz w:val="22"/>
          <w:szCs w:val="22"/>
        </w:rPr>
        <w:t xml:space="preserve">Žijeme však </w:t>
      </w:r>
      <w:r w:rsidR="0066266C" w:rsidRPr="0066266C">
        <w:rPr>
          <w:rFonts w:ascii="Calibri" w:hAnsi="Calibri" w:cs="Calibri"/>
          <w:sz w:val="22"/>
          <w:szCs w:val="22"/>
        </w:rPr>
        <w:t xml:space="preserve">v moderní době, kdy se naopak snažíme </w:t>
      </w:r>
      <w:r w:rsidR="00E64D20" w:rsidRPr="0066266C">
        <w:rPr>
          <w:rFonts w:ascii="Calibri" w:hAnsi="Calibri" w:cs="Calibri"/>
          <w:sz w:val="22"/>
          <w:szCs w:val="22"/>
        </w:rPr>
        <w:t xml:space="preserve"> </w:t>
      </w:r>
      <w:r w:rsidR="006420E6" w:rsidRPr="0066266C">
        <w:rPr>
          <w:rFonts w:ascii="Calibri" w:hAnsi="Calibri" w:cs="Calibri"/>
          <w:sz w:val="22"/>
          <w:szCs w:val="22"/>
        </w:rPr>
        <w:t xml:space="preserve">automobilový provoz </w:t>
      </w:r>
      <w:r w:rsidR="0066266C" w:rsidRPr="0066266C">
        <w:rPr>
          <w:rFonts w:ascii="Calibri" w:hAnsi="Calibri" w:cs="Calibri"/>
          <w:sz w:val="22"/>
          <w:szCs w:val="22"/>
        </w:rPr>
        <w:t>odvést</w:t>
      </w:r>
      <w:r w:rsidR="006420E6" w:rsidRPr="0066266C">
        <w:rPr>
          <w:rFonts w:ascii="Calibri" w:hAnsi="Calibri" w:cs="Calibri"/>
          <w:sz w:val="22"/>
          <w:szCs w:val="22"/>
        </w:rPr>
        <w:t xml:space="preserve"> z obytných části ven.</w:t>
      </w:r>
      <w:r w:rsidR="00E64D20" w:rsidRPr="0066266C">
        <w:rPr>
          <w:rFonts w:ascii="Calibri" w:hAnsi="Calibri" w:cs="Calibri"/>
          <w:sz w:val="22"/>
          <w:szCs w:val="22"/>
        </w:rPr>
        <w:t xml:space="preserve"> </w:t>
      </w:r>
      <w:r w:rsidR="0066266C" w:rsidRPr="0066266C">
        <w:rPr>
          <w:rFonts w:ascii="Calibri" w:hAnsi="Calibri" w:cs="Calibri"/>
          <w:b/>
          <w:sz w:val="22"/>
          <w:szCs w:val="22"/>
        </w:rPr>
        <w:t>Pražská třída je obytnou částí a zároveň středovou páteří Kuklen.</w:t>
      </w:r>
      <w:r w:rsidR="0066266C" w:rsidRPr="0066266C">
        <w:rPr>
          <w:rFonts w:ascii="Calibri" w:hAnsi="Calibri" w:cs="Calibri"/>
          <w:sz w:val="22"/>
          <w:szCs w:val="22"/>
        </w:rPr>
        <w:t xml:space="preserve"> Kdo tvrdí opak, v Kuklenách nebyl, ale pouze jimi projížděl. </w:t>
      </w:r>
      <w:r w:rsidR="00E64D20" w:rsidRPr="0066266C">
        <w:rPr>
          <w:rFonts w:ascii="Calibri" w:hAnsi="Calibri" w:cs="Calibri"/>
          <w:b/>
          <w:sz w:val="22"/>
          <w:szCs w:val="22"/>
        </w:rPr>
        <w:t xml:space="preserve">Zahlcení Pražské třídy dopravou by znamenalo </w:t>
      </w:r>
      <w:r w:rsidR="0066266C" w:rsidRPr="0066266C">
        <w:rPr>
          <w:rFonts w:ascii="Calibri" w:hAnsi="Calibri" w:cs="Calibri"/>
          <w:b/>
          <w:sz w:val="22"/>
          <w:szCs w:val="22"/>
        </w:rPr>
        <w:t xml:space="preserve">devastaci Kuklen a </w:t>
      </w:r>
      <w:r w:rsidR="00E64D20" w:rsidRPr="0066266C">
        <w:rPr>
          <w:rFonts w:ascii="Calibri" w:hAnsi="Calibri" w:cs="Calibri"/>
          <w:b/>
          <w:sz w:val="22"/>
          <w:szCs w:val="22"/>
        </w:rPr>
        <w:t>zhoršení (již tak špatné) pohody bydlení</w:t>
      </w:r>
      <w:r w:rsidR="0066266C" w:rsidRPr="0066266C">
        <w:rPr>
          <w:rFonts w:ascii="Calibri" w:hAnsi="Calibri" w:cs="Calibri"/>
          <w:b/>
          <w:sz w:val="22"/>
          <w:szCs w:val="22"/>
        </w:rPr>
        <w:t xml:space="preserve"> na této ulici</w:t>
      </w:r>
      <w:r w:rsidR="0066266C" w:rsidRPr="0066266C">
        <w:rPr>
          <w:rFonts w:ascii="Calibri" w:hAnsi="Calibri" w:cs="Calibri"/>
          <w:sz w:val="22"/>
          <w:szCs w:val="22"/>
        </w:rPr>
        <w:t>. Z</w:t>
      </w:r>
      <w:r w:rsidR="00E64D20" w:rsidRPr="0066266C">
        <w:rPr>
          <w:rFonts w:ascii="Calibri" w:hAnsi="Calibri" w:cs="Calibri"/>
          <w:sz w:val="22"/>
          <w:szCs w:val="22"/>
        </w:rPr>
        <w:t>ájem o bydlení</w:t>
      </w:r>
      <w:r w:rsidR="0066266C" w:rsidRPr="0066266C">
        <w:rPr>
          <w:rFonts w:ascii="Calibri" w:hAnsi="Calibri" w:cs="Calibri"/>
          <w:sz w:val="22"/>
          <w:szCs w:val="22"/>
        </w:rPr>
        <w:t>,</w:t>
      </w:r>
      <w:r w:rsidR="00E64D20" w:rsidRPr="0066266C">
        <w:rPr>
          <w:rFonts w:ascii="Calibri" w:hAnsi="Calibri" w:cs="Calibri"/>
          <w:sz w:val="22"/>
          <w:szCs w:val="22"/>
        </w:rPr>
        <w:t xml:space="preserve"> a s tím související cena nemovitosti</w:t>
      </w:r>
      <w:r w:rsidR="0066266C" w:rsidRPr="0066266C">
        <w:rPr>
          <w:rFonts w:ascii="Calibri" w:hAnsi="Calibri" w:cs="Calibri"/>
          <w:sz w:val="22"/>
          <w:szCs w:val="22"/>
        </w:rPr>
        <w:t>,</w:t>
      </w:r>
      <w:r w:rsidR="00E64D20" w:rsidRPr="0066266C">
        <w:rPr>
          <w:rFonts w:ascii="Calibri" w:hAnsi="Calibri" w:cs="Calibri"/>
          <w:sz w:val="22"/>
          <w:szCs w:val="22"/>
        </w:rPr>
        <w:t xml:space="preserve"> by klesaly a byty by byly pronajímány sociálně nepřízpusobivým občanům. V Kuklenách se snažíme o znovuoživení. Na Pražské třídě j</w:t>
      </w:r>
      <w:r w:rsidR="00CA66C7" w:rsidRPr="0066266C">
        <w:rPr>
          <w:rFonts w:ascii="Calibri" w:hAnsi="Calibri" w:cs="Calibri"/>
          <w:sz w:val="22"/>
          <w:szCs w:val="22"/>
        </w:rPr>
        <w:t xml:space="preserve">e plánováno/realizováno </w:t>
      </w:r>
      <w:r w:rsidR="00CA66C7" w:rsidRPr="0066266C">
        <w:rPr>
          <w:rFonts w:ascii="Calibri" w:hAnsi="Calibri" w:cs="Calibri"/>
          <w:sz w:val="22"/>
          <w:szCs w:val="22"/>
        </w:rPr>
        <w:lastRenderedPageBreak/>
        <w:t>několik investičních záměrů, které mají za cíl pozvednout úroveň bydlení v Kuklenách a zvýšit celkově zájem o Kukleny</w:t>
      </w:r>
      <w:r w:rsidR="00CA66C7" w:rsidRPr="005B0D41">
        <w:rPr>
          <w:rFonts w:ascii="Calibri" w:hAnsi="Calibri" w:cs="Calibri"/>
          <w:sz w:val="22"/>
          <w:szCs w:val="22"/>
        </w:rPr>
        <w:t xml:space="preserve">. </w:t>
      </w:r>
      <w:r w:rsidR="008543F8" w:rsidRPr="005B0D41">
        <w:rPr>
          <w:rFonts w:ascii="Calibri" w:hAnsi="Calibri" w:cs="Calibri"/>
          <w:sz w:val="22"/>
          <w:szCs w:val="22"/>
        </w:rPr>
        <w:t xml:space="preserve">Jedná se celkem o cca 500 bytových jednotek. </w:t>
      </w:r>
      <w:r w:rsidR="00CA66C7" w:rsidRPr="005B0D41">
        <w:rPr>
          <w:rFonts w:ascii="Calibri" w:hAnsi="Calibri" w:cs="Calibri"/>
          <w:sz w:val="22"/>
          <w:szCs w:val="22"/>
        </w:rPr>
        <w:t xml:space="preserve">Záměr investora jde </w:t>
      </w:r>
      <w:r w:rsidR="008543F8" w:rsidRPr="005B0D41">
        <w:rPr>
          <w:rFonts w:ascii="Calibri" w:hAnsi="Calibri" w:cs="Calibri"/>
          <w:sz w:val="22"/>
          <w:szCs w:val="22"/>
        </w:rPr>
        <w:t xml:space="preserve">však </w:t>
      </w:r>
      <w:r w:rsidR="0066266C" w:rsidRPr="005B0D41">
        <w:rPr>
          <w:rFonts w:ascii="Calibri" w:hAnsi="Calibri" w:cs="Calibri"/>
          <w:sz w:val="22"/>
          <w:szCs w:val="22"/>
        </w:rPr>
        <w:t>sobecky</w:t>
      </w:r>
      <w:r w:rsidR="00CA66C7" w:rsidRPr="005B0D41">
        <w:rPr>
          <w:rFonts w:ascii="Calibri" w:hAnsi="Calibri" w:cs="Calibri"/>
          <w:sz w:val="22"/>
          <w:szCs w:val="22"/>
        </w:rPr>
        <w:t xml:space="preserve"> opačn</w:t>
      </w:r>
      <w:r w:rsidR="00CA66C7" w:rsidRPr="0066266C">
        <w:rPr>
          <w:rFonts w:ascii="Calibri" w:hAnsi="Calibri" w:cs="Calibri"/>
          <w:sz w:val="22"/>
          <w:szCs w:val="22"/>
        </w:rPr>
        <w:t>ou cestou</w:t>
      </w:r>
      <w:r w:rsidR="0066266C" w:rsidRPr="0066266C">
        <w:rPr>
          <w:rFonts w:ascii="Calibri" w:hAnsi="Calibri" w:cs="Calibri"/>
          <w:sz w:val="22"/>
          <w:szCs w:val="22"/>
        </w:rPr>
        <w:t>.</w:t>
      </w:r>
    </w:p>
    <w:p w14:paraId="1EE115E4" w14:textId="2597F22B" w:rsidR="006B010A" w:rsidRPr="008543F8" w:rsidRDefault="006420E6" w:rsidP="006420E6">
      <w:pPr>
        <w:pStyle w:val="popis"/>
        <w:numPr>
          <w:ilvl w:val="0"/>
          <w:numId w:val="2"/>
        </w:numPr>
        <w:tabs>
          <w:tab w:val="left" w:pos="1697"/>
          <w:tab w:val="left" w:pos="3120"/>
        </w:tabs>
        <w:spacing w:after="180"/>
        <w:rPr>
          <w:rFonts w:ascii="Calibri" w:hAnsi="Calibri" w:cs="Calibri"/>
          <w:strike/>
          <w:sz w:val="22"/>
          <w:szCs w:val="22"/>
        </w:rPr>
      </w:pPr>
      <w:r w:rsidRPr="0066266C">
        <w:rPr>
          <w:rFonts w:ascii="Calibri" w:hAnsi="Calibri" w:cs="Calibri"/>
          <w:b/>
          <w:color w:val="002060"/>
          <w:sz w:val="22"/>
          <w:szCs w:val="22"/>
        </w:rPr>
        <w:t xml:space="preserve">Zhotovitel naprosto nepochopitelně </w:t>
      </w:r>
      <w:r w:rsidR="00CA66C7" w:rsidRPr="0066266C">
        <w:rPr>
          <w:rFonts w:ascii="Calibri" w:hAnsi="Calibri" w:cs="Calibri"/>
          <w:b/>
          <w:color w:val="002060"/>
          <w:sz w:val="22"/>
          <w:szCs w:val="22"/>
        </w:rPr>
        <w:t>kalkuluje s tím</w:t>
      </w:r>
      <w:r w:rsidRPr="0066266C">
        <w:rPr>
          <w:rFonts w:ascii="Calibri" w:hAnsi="Calibri" w:cs="Calibri"/>
          <w:b/>
          <w:color w:val="002060"/>
          <w:sz w:val="22"/>
          <w:szCs w:val="22"/>
        </w:rPr>
        <w:t xml:space="preserve">, že i </w:t>
      </w:r>
      <w:r w:rsidR="00CA66C7" w:rsidRPr="0066266C">
        <w:rPr>
          <w:rFonts w:ascii="Calibri" w:hAnsi="Calibri" w:cs="Calibri"/>
          <w:b/>
          <w:color w:val="002060"/>
          <w:sz w:val="22"/>
          <w:szCs w:val="22"/>
        </w:rPr>
        <w:t>p</w:t>
      </w:r>
      <w:r w:rsidRPr="0066266C">
        <w:rPr>
          <w:rFonts w:ascii="Calibri" w:hAnsi="Calibri" w:cs="Calibri"/>
          <w:b/>
          <w:color w:val="002060"/>
          <w:sz w:val="22"/>
          <w:szCs w:val="22"/>
        </w:rPr>
        <w:t xml:space="preserve">o výstavbě </w:t>
      </w:r>
      <w:r w:rsidR="00CA66C7" w:rsidRPr="0066266C">
        <w:rPr>
          <w:rFonts w:ascii="Calibri" w:hAnsi="Calibri" w:cs="Calibri"/>
          <w:b/>
          <w:color w:val="002060"/>
          <w:sz w:val="22"/>
          <w:szCs w:val="22"/>
        </w:rPr>
        <w:t xml:space="preserve">záměru </w:t>
      </w:r>
      <w:r w:rsidRPr="0066266C">
        <w:rPr>
          <w:rFonts w:ascii="Calibri" w:hAnsi="Calibri" w:cs="Calibri"/>
          <w:b/>
          <w:color w:val="002060"/>
          <w:sz w:val="22"/>
          <w:szCs w:val="22"/>
        </w:rPr>
        <w:t>dojde k mírnému úbytku dopravy</w:t>
      </w:r>
      <w:r w:rsidRPr="00063B47">
        <w:rPr>
          <w:rFonts w:ascii="Calibri" w:hAnsi="Calibri" w:cs="Calibri"/>
          <w:sz w:val="22"/>
          <w:szCs w:val="22"/>
        </w:rPr>
        <w:t xml:space="preserve">, protože dostavba části dálnice D11 odvede velkou část dopravy z centra Kuklen. </w:t>
      </w:r>
      <w:r w:rsidRPr="005B0D41">
        <w:rPr>
          <w:rFonts w:ascii="Calibri" w:hAnsi="Calibri" w:cs="Calibri"/>
          <w:sz w:val="22"/>
          <w:szCs w:val="22"/>
        </w:rPr>
        <w:t>Podle této „logiky“ by bylo naprosto zbytečné stavět obchvaty obcí</w:t>
      </w:r>
      <w:r w:rsidR="005B0D41">
        <w:rPr>
          <w:rFonts w:ascii="Calibri" w:hAnsi="Calibri" w:cs="Calibri"/>
          <w:sz w:val="22"/>
          <w:szCs w:val="22"/>
        </w:rPr>
        <w:t xml:space="preserve">. </w:t>
      </w:r>
      <w:r w:rsidR="008C2438">
        <w:rPr>
          <w:rFonts w:ascii="Calibri" w:hAnsi="Calibri" w:cs="Calibri"/>
          <w:sz w:val="22"/>
          <w:szCs w:val="22"/>
        </w:rPr>
        <w:t xml:space="preserve">Je nutné mít na zřeteli, že je zde </w:t>
      </w:r>
      <w:r w:rsidR="008C2438" w:rsidRPr="008C2438">
        <w:rPr>
          <w:rFonts w:ascii="Calibri" w:hAnsi="Calibri" w:cs="Calibri"/>
          <w:sz w:val="22"/>
          <w:szCs w:val="22"/>
        </w:rPr>
        <w:t xml:space="preserve">stále </w:t>
      </w:r>
      <w:r w:rsidR="00E84B60" w:rsidRPr="008C2438">
        <w:rPr>
          <w:rFonts w:ascii="Calibri" w:hAnsi="Calibri" w:cs="Calibri"/>
          <w:sz w:val="22"/>
          <w:szCs w:val="22"/>
        </w:rPr>
        <w:t>jeden ze dvou sjezdů z D11 do města HK!</w:t>
      </w:r>
    </w:p>
    <w:p w14:paraId="3C117E41" w14:textId="769D5E59" w:rsidR="008317FA" w:rsidRPr="008C2438" w:rsidRDefault="006B010A" w:rsidP="008317FA">
      <w:pPr>
        <w:pStyle w:val="popis"/>
        <w:tabs>
          <w:tab w:val="left" w:pos="1697"/>
          <w:tab w:val="left" w:pos="3120"/>
        </w:tabs>
        <w:spacing w:after="180"/>
        <w:ind w:left="1440"/>
        <w:rPr>
          <w:rFonts w:ascii="Calibri" w:hAnsi="Calibri" w:cs="Calibri"/>
          <w:bCs/>
          <w:strike/>
          <w:sz w:val="22"/>
          <w:szCs w:val="22"/>
        </w:rPr>
      </w:pPr>
      <w:r w:rsidRPr="00063B47">
        <w:rPr>
          <w:rFonts w:ascii="Calibri" w:hAnsi="Calibri" w:cs="Calibri"/>
          <w:b/>
          <w:bCs/>
          <w:sz w:val="22"/>
          <w:szCs w:val="22"/>
        </w:rPr>
        <w:t>Dostavba úseku D11 nebyla investicí Endety</w:t>
      </w:r>
      <w:r w:rsidR="00CA66C7" w:rsidRPr="0066266C">
        <w:rPr>
          <w:rFonts w:ascii="Calibri" w:hAnsi="Calibri" w:cs="Calibri"/>
          <w:b/>
          <w:bCs/>
          <w:sz w:val="22"/>
          <w:szCs w:val="22"/>
        </w:rPr>
        <w:t xml:space="preserve">. </w:t>
      </w:r>
      <w:r w:rsidR="0066266C">
        <w:rPr>
          <w:rFonts w:ascii="Calibri" w:hAnsi="Calibri" w:cs="Calibri"/>
          <w:b/>
          <w:bCs/>
          <w:sz w:val="22"/>
          <w:szCs w:val="22"/>
        </w:rPr>
        <w:t>Vlivem</w:t>
      </w:r>
      <w:r w:rsidRPr="0066266C">
        <w:rPr>
          <w:rFonts w:ascii="Calibri" w:hAnsi="Calibri" w:cs="Calibri"/>
          <w:b/>
          <w:bCs/>
          <w:sz w:val="22"/>
          <w:szCs w:val="22"/>
        </w:rPr>
        <w:t xml:space="preserve"> dostavb</w:t>
      </w:r>
      <w:r w:rsidR="0066266C">
        <w:rPr>
          <w:rFonts w:ascii="Calibri" w:hAnsi="Calibri" w:cs="Calibri"/>
          <w:b/>
          <w:bCs/>
          <w:sz w:val="22"/>
          <w:szCs w:val="22"/>
        </w:rPr>
        <w:t>y</w:t>
      </w:r>
      <w:r w:rsidRPr="0066266C">
        <w:rPr>
          <w:rFonts w:ascii="Calibri" w:hAnsi="Calibri" w:cs="Calibri"/>
          <w:b/>
          <w:bCs/>
          <w:sz w:val="22"/>
          <w:szCs w:val="22"/>
        </w:rPr>
        <w:t xml:space="preserve"> </w:t>
      </w:r>
      <w:r w:rsidR="00CA66C7" w:rsidRPr="0066266C">
        <w:rPr>
          <w:rFonts w:ascii="Calibri" w:hAnsi="Calibri" w:cs="Calibri"/>
          <w:b/>
          <w:bCs/>
          <w:sz w:val="22"/>
          <w:szCs w:val="22"/>
        </w:rPr>
        <w:t>úseku</w:t>
      </w:r>
      <w:r w:rsidRPr="0066266C">
        <w:rPr>
          <w:rFonts w:ascii="Calibri" w:hAnsi="Calibri" w:cs="Calibri"/>
          <w:b/>
          <w:bCs/>
          <w:sz w:val="22"/>
          <w:szCs w:val="22"/>
        </w:rPr>
        <w:t xml:space="preserve"> dálnice </w:t>
      </w:r>
      <w:r w:rsidR="00CA66C7" w:rsidRPr="0066266C">
        <w:rPr>
          <w:rFonts w:ascii="Calibri" w:hAnsi="Calibri" w:cs="Calibri"/>
          <w:b/>
          <w:bCs/>
          <w:sz w:val="22"/>
          <w:szCs w:val="22"/>
        </w:rPr>
        <w:t xml:space="preserve">D11 Bláhovka – Světí </w:t>
      </w:r>
      <w:r w:rsidR="00E84B60" w:rsidRPr="008C2438">
        <w:rPr>
          <w:rFonts w:ascii="Calibri" w:hAnsi="Calibri" w:cs="Calibri"/>
          <w:b/>
          <w:bCs/>
          <w:sz w:val="22"/>
          <w:szCs w:val="22"/>
        </w:rPr>
        <w:t>nedojde ke</w:t>
      </w:r>
      <w:r w:rsidR="00E84B60" w:rsidRPr="0066266C">
        <w:rPr>
          <w:rFonts w:ascii="Calibri" w:hAnsi="Calibri" w:cs="Calibri"/>
          <w:b/>
          <w:bCs/>
          <w:sz w:val="22"/>
          <w:szCs w:val="22"/>
        </w:rPr>
        <w:t xml:space="preserve"> </w:t>
      </w:r>
      <w:r w:rsidR="00E84B60">
        <w:rPr>
          <w:rFonts w:ascii="Calibri" w:hAnsi="Calibri" w:cs="Calibri"/>
          <w:b/>
          <w:bCs/>
          <w:sz w:val="22"/>
          <w:szCs w:val="22"/>
        </w:rPr>
        <w:t>zklidnění</w:t>
      </w:r>
      <w:r w:rsidRPr="0066266C">
        <w:rPr>
          <w:rFonts w:ascii="Calibri" w:hAnsi="Calibri" w:cs="Calibri"/>
          <w:b/>
          <w:bCs/>
          <w:sz w:val="22"/>
          <w:szCs w:val="22"/>
        </w:rPr>
        <w:t xml:space="preserve"> dopravy v</w:t>
      </w:r>
      <w:r w:rsidR="00E84B60">
        <w:rPr>
          <w:rFonts w:ascii="Calibri" w:hAnsi="Calibri" w:cs="Calibri"/>
          <w:b/>
          <w:bCs/>
          <w:sz w:val="22"/>
          <w:szCs w:val="22"/>
        </w:rPr>
        <w:t> </w:t>
      </w:r>
      <w:r w:rsidRPr="0066266C">
        <w:rPr>
          <w:rFonts w:ascii="Calibri" w:hAnsi="Calibri" w:cs="Calibri"/>
          <w:b/>
          <w:bCs/>
          <w:sz w:val="22"/>
          <w:szCs w:val="22"/>
        </w:rPr>
        <w:t>Kuklenách</w:t>
      </w:r>
      <w:r w:rsidR="00E84B60">
        <w:rPr>
          <w:rFonts w:ascii="Calibri" w:hAnsi="Calibri" w:cs="Calibri"/>
          <w:b/>
          <w:bCs/>
          <w:sz w:val="22"/>
          <w:szCs w:val="22"/>
        </w:rPr>
        <w:t xml:space="preserve">, </w:t>
      </w:r>
      <w:r w:rsidR="00E84B60" w:rsidRPr="008C2438">
        <w:rPr>
          <w:rFonts w:ascii="Calibri" w:hAnsi="Calibri" w:cs="Calibri"/>
          <w:b/>
          <w:bCs/>
          <w:sz w:val="22"/>
          <w:szCs w:val="22"/>
        </w:rPr>
        <w:t>ale jen na bývalé I/11</w:t>
      </w:r>
      <w:r w:rsidR="00CA66C7" w:rsidRPr="008C2438">
        <w:rPr>
          <w:rFonts w:ascii="Calibri" w:hAnsi="Calibri" w:cs="Calibri"/>
          <w:b/>
          <w:bCs/>
          <w:sz w:val="22"/>
          <w:szCs w:val="22"/>
        </w:rPr>
        <w:t>.</w:t>
      </w:r>
      <w:r w:rsidR="00CA66C7" w:rsidRPr="00CA66C7">
        <w:rPr>
          <w:rFonts w:ascii="Calibri" w:hAnsi="Calibri" w:cs="Calibri"/>
          <w:bCs/>
          <w:sz w:val="22"/>
          <w:szCs w:val="22"/>
        </w:rPr>
        <w:t xml:space="preserve"> </w:t>
      </w:r>
      <w:r w:rsidRPr="00063B47">
        <w:rPr>
          <w:rFonts w:ascii="Calibri" w:hAnsi="Calibri" w:cs="Calibri"/>
          <w:b/>
          <w:bCs/>
          <w:sz w:val="22"/>
          <w:szCs w:val="22"/>
        </w:rPr>
        <w:t xml:space="preserve">Zhotovitel chybně </w:t>
      </w:r>
      <w:r w:rsidR="00E868B8" w:rsidRPr="00063B47">
        <w:rPr>
          <w:rFonts w:ascii="Calibri" w:hAnsi="Calibri" w:cs="Calibri"/>
          <w:b/>
          <w:bCs/>
          <w:sz w:val="22"/>
          <w:szCs w:val="22"/>
        </w:rPr>
        <w:t>z</w:t>
      </w:r>
      <w:r w:rsidRPr="00063B47">
        <w:rPr>
          <w:rFonts w:ascii="Calibri" w:hAnsi="Calibri" w:cs="Calibri"/>
          <w:b/>
          <w:bCs/>
          <w:sz w:val="22"/>
          <w:szCs w:val="22"/>
        </w:rPr>
        <w:t xml:space="preserve">pracoval </w:t>
      </w:r>
      <w:r w:rsidR="00E868B8" w:rsidRPr="00063B47">
        <w:rPr>
          <w:rFonts w:ascii="Calibri" w:hAnsi="Calibri" w:cs="Calibri"/>
          <w:b/>
          <w:bCs/>
          <w:sz w:val="22"/>
          <w:szCs w:val="22"/>
        </w:rPr>
        <w:t xml:space="preserve">analýzu zatížení. </w:t>
      </w:r>
      <w:r w:rsidR="00E868B8" w:rsidRPr="00CA66C7">
        <w:rPr>
          <w:rFonts w:ascii="Calibri" w:hAnsi="Calibri" w:cs="Calibri"/>
          <w:bCs/>
          <w:sz w:val="22"/>
          <w:szCs w:val="22"/>
        </w:rPr>
        <w:t>Měl pracovat s</w:t>
      </w:r>
      <w:r w:rsidR="00CA66C7">
        <w:rPr>
          <w:rFonts w:ascii="Calibri" w:hAnsi="Calibri" w:cs="Calibri"/>
          <w:bCs/>
          <w:sz w:val="22"/>
          <w:szCs w:val="22"/>
        </w:rPr>
        <w:t> </w:t>
      </w:r>
      <w:r w:rsidR="00E868B8" w:rsidRPr="00CA66C7">
        <w:rPr>
          <w:rFonts w:ascii="Calibri" w:hAnsi="Calibri" w:cs="Calibri"/>
          <w:bCs/>
          <w:sz w:val="22"/>
          <w:szCs w:val="22"/>
        </w:rPr>
        <w:t>modely</w:t>
      </w:r>
      <w:r w:rsidR="00CA66C7">
        <w:rPr>
          <w:rFonts w:ascii="Calibri" w:hAnsi="Calibri" w:cs="Calibri"/>
          <w:b/>
          <w:bCs/>
          <w:sz w:val="22"/>
          <w:szCs w:val="22"/>
        </w:rPr>
        <w:t>:</w:t>
      </w:r>
      <w:r w:rsidR="00E868B8" w:rsidRPr="00063B47">
        <w:rPr>
          <w:rFonts w:ascii="Calibri" w:hAnsi="Calibri" w:cs="Calibri"/>
          <w:b/>
          <w:bCs/>
          <w:sz w:val="22"/>
          <w:szCs w:val="22"/>
        </w:rPr>
        <w:t xml:space="preserve"> dopravní zatížení </w:t>
      </w:r>
      <w:r w:rsidR="00E868B8" w:rsidRPr="008C2438">
        <w:rPr>
          <w:rFonts w:ascii="Calibri" w:hAnsi="Calibri" w:cs="Calibri"/>
          <w:b/>
          <w:bCs/>
          <w:sz w:val="22"/>
          <w:szCs w:val="22"/>
        </w:rPr>
        <w:t>2019</w:t>
      </w:r>
      <w:r w:rsidR="00E84B60" w:rsidRPr="008C2438">
        <w:rPr>
          <w:rFonts w:ascii="Calibri" w:hAnsi="Calibri" w:cs="Calibri"/>
          <w:b/>
          <w:bCs/>
          <w:sz w:val="22"/>
          <w:szCs w:val="22"/>
        </w:rPr>
        <w:t xml:space="preserve"> (včetně aktualizace)</w:t>
      </w:r>
      <w:r w:rsidR="00E868B8" w:rsidRPr="008C2438">
        <w:rPr>
          <w:rFonts w:ascii="Calibri" w:hAnsi="Calibri" w:cs="Calibri"/>
          <w:b/>
          <w:bCs/>
          <w:sz w:val="22"/>
          <w:szCs w:val="22"/>
        </w:rPr>
        <w:t>– dopravní zatížení 2023 s dostavbou D11 s OC – dopravní zatížení 2023 bez OC</w:t>
      </w:r>
      <w:r w:rsidR="00E84B60" w:rsidRPr="008C2438">
        <w:rPr>
          <w:rFonts w:ascii="Calibri" w:hAnsi="Calibri" w:cs="Calibri"/>
          <w:b/>
          <w:bCs/>
          <w:sz w:val="22"/>
          <w:szCs w:val="22"/>
        </w:rPr>
        <w:t xml:space="preserve"> – s novou komunikací Nová Zelená po ulici Páleneckou a bez ní.</w:t>
      </w:r>
      <w:r w:rsidRPr="00063B47">
        <w:rPr>
          <w:rFonts w:ascii="Calibri" w:hAnsi="Calibri" w:cs="Calibri"/>
          <w:b/>
          <w:bCs/>
          <w:sz w:val="22"/>
          <w:szCs w:val="22"/>
        </w:rPr>
        <w:t xml:space="preserve"> </w:t>
      </w:r>
      <w:r w:rsidR="00E84B60" w:rsidRPr="008C2438">
        <w:rPr>
          <w:rFonts w:ascii="Calibri" w:hAnsi="Calibri" w:cs="Calibri"/>
          <w:bCs/>
          <w:sz w:val="22"/>
          <w:szCs w:val="22"/>
        </w:rPr>
        <w:t>To chybí a je přitom zásadní. Proto si město HK tuto studii a modelaci samo zadává.</w:t>
      </w:r>
    </w:p>
    <w:p w14:paraId="062566D2" w14:textId="0E398528" w:rsidR="00D31AA6" w:rsidRPr="008C2438" w:rsidRDefault="00C66C09" w:rsidP="00D31AA6">
      <w:pPr>
        <w:pStyle w:val="popis"/>
        <w:numPr>
          <w:ilvl w:val="0"/>
          <w:numId w:val="2"/>
        </w:numPr>
        <w:tabs>
          <w:tab w:val="left" w:pos="1697"/>
          <w:tab w:val="left" w:pos="3120"/>
        </w:tabs>
        <w:spacing w:after="180"/>
        <w:rPr>
          <w:rFonts w:ascii="Calibri" w:hAnsi="Calibri" w:cs="Calibri"/>
          <w:sz w:val="22"/>
          <w:szCs w:val="22"/>
        </w:rPr>
      </w:pPr>
      <w:r w:rsidRPr="00D76536">
        <w:rPr>
          <w:rFonts w:ascii="Calibri" w:hAnsi="Calibri" w:cs="Calibri"/>
          <w:sz w:val="22"/>
          <w:szCs w:val="22"/>
        </w:rPr>
        <w:t>Dopravní model pracuje s průměrným navýšením</w:t>
      </w:r>
      <w:r w:rsidR="00DD776B" w:rsidRPr="00D76536">
        <w:rPr>
          <w:rFonts w:ascii="Calibri" w:hAnsi="Calibri" w:cs="Calibri"/>
          <w:sz w:val="22"/>
          <w:szCs w:val="22"/>
        </w:rPr>
        <w:t xml:space="preserve"> / snížením dopravy na daných</w:t>
      </w:r>
      <w:r w:rsidR="00DD776B" w:rsidRPr="00063B47">
        <w:rPr>
          <w:rFonts w:ascii="Calibri" w:hAnsi="Calibri" w:cs="Calibri"/>
          <w:sz w:val="22"/>
          <w:szCs w:val="22"/>
        </w:rPr>
        <w:t xml:space="preserve"> křižovatkách za 24 hodin. </w:t>
      </w:r>
      <w:r w:rsidR="00DD776B" w:rsidRPr="00CA66C7">
        <w:rPr>
          <w:rFonts w:ascii="Calibri" w:hAnsi="Calibri" w:cs="Calibri"/>
          <w:b/>
          <w:sz w:val="22"/>
          <w:szCs w:val="22"/>
        </w:rPr>
        <w:t xml:space="preserve">Neukazuje však </w:t>
      </w:r>
      <w:r w:rsidR="00CA66C7" w:rsidRPr="008C2438">
        <w:rPr>
          <w:rFonts w:ascii="Calibri" w:hAnsi="Calibri" w:cs="Calibri"/>
          <w:b/>
          <w:sz w:val="22"/>
          <w:szCs w:val="22"/>
        </w:rPr>
        <w:t xml:space="preserve">zatížení </w:t>
      </w:r>
      <w:r w:rsidR="00E84B60" w:rsidRPr="008C2438">
        <w:rPr>
          <w:rFonts w:ascii="Calibri" w:hAnsi="Calibri" w:cs="Calibri"/>
          <w:b/>
          <w:sz w:val="22"/>
          <w:szCs w:val="22"/>
        </w:rPr>
        <w:t xml:space="preserve">křižovatek </w:t>
      </w:r>
      <w:r w:rsidR="001030DC" w:rsidRPr="008C2438">
        <w:rPr>
          <w:rFonts w:ascii="Calibri" w:hAnsi="Calibri" w:cs="Calibri"/>
          <w:b/>
          <w:sz w:val="22"/>
          <w:szCs w:val="22"/>
        </w:rPr>
        <w:t xml:space="preserve">v nejvíce </w:t>
      </w:r>
      <w:r w:rsidR="00CA66C7" w:rsidRPr="008C2438">
        <w:rPr>
          <w:rFonts w:ascii="Calibri" w:hAnsi="Calibri" w:cs="Calibri"/>
          <w:b/>
          <w:sz w:val="22"/>
          <w:szCs w:val="22"/>
        </w:rPr>
        <w:t>dopravně vytížených</w:t>
      </w:r>
      <w:r w:rsidR="001030DC" w:rsidRPr="008C2438">
        <w:rPr>
          <w:rFonts w:ascii="Calibri" w:hAnsi="Calibri" w:cs="Calibri"/>
          <w:b/>
          <w:sz w:val="22"/>
          <w:szCs w:val="22"/>
        </w:rPr>
        <w:t xml:space="preserve"> hodinách</w:t>
      </w:r>
      <w:r w:rsidR="00D31AA6" w:rsidRPr="008C2438">
        <w:rPr>
          <w:rFonts w:ascii="Calibri" w:hAnsi="Calibri" w:cs="Calibri"/>
          <w:b/>
          <w:sz w:val="22"/>
          <w:szCs w:val="22"/>
        </w:rPr>
        <w:t xml:space="preserve"> (tzv. ranní a odpolední dopravní špičky</w:t>
      </w:r>
      <w:r w:rsidR="00E84B60" w:rsidRPr="008C2438">
        <w:rPr>
          <w:rFonts w:ascii="Calibri" w:hAnsi="Calibri" w:cs="Calibri"/>
          <w:b/>
          <w:sz w:val="22"/>
          <w:szCs w:val="22"/>
        </w:rPr>
        <w:t xml:space="preserve"> v pracovních dnech</w:t>
      </w:r>
      <w:r w:rsidR="00D31AA6" w:rsidRPr="008C2438">
        <w:rPr>
          <w:rFonts w:ascii="Calibri" w:hAnsi="Calibri" w:cs="Calibri"/>
          <w:b/>
          <w:sz w:val="22"/>
          <w:szCs w:val="22"/>
        </w:rPr>
        <w:t>)</w:t>
      </w:r>
      <w:r w:rsidR="001030DC" w:rsidRPr="008C2438">
        <w:rPr>
          <w:rFonts w:ascii="Calibri" w:hAnsi="Calibri" w:cs="Calibri"/>
          <w:b/>
          <w:sz w:val="22"/>
          <w:szCs w:val="22"/>
        </w:rPr>
        <w:t>.</w:t>
      </w:r>
      <w:r w:rsidR="00E84B60" w:rsidRPr="008C2438">
        <w:rPr>
          <w:rFonts w:ascii="Calibri" w:hAnsi="Calibri" w:cs="Calibri"/>
          <w:b/>
          <w:sz w:val="22"/>
          <w:szCs w:val="22"/>
        </w:rPr>
        <w:t xml:space="preserve"> Např. </w:t>
      </w:r>
      <w:r w:rsidR="001030DC" w:rsidRPr="008C2438">
        <w:rPr>
          <w:rFonts w:ascii="Calibri" w:hAnsi="Calibri" w:cs="Calibri"/>
          <w:sz w:val="22"/>
          <w:szCs w:val="22"/>
        </w:rPr>
        <w:t xml:space="preserve"> OK Koruna již </w:t>
      </w:r>
      <w:r w:rsidR="00C66255" w:rsidRPr="008C2438">
        <w:rPr>
          <w:rFonts w:ascii="Calibri" w:hAnsi="Calibri" w:cs="Calibri"/>
          <w:sz w:val="22"/>
          <w:szCs w:val="22"/>
        </w:rPr>
        <w:t xml:space="preserve">v současné době nezvládá </w:t>
      </w:r>
      <w:r w:rsidR="002A290D" w:rsidRPr="008C2438">
        <w:rPr>
          <w:rFonts w:ascii="Calibri" w:hAnsi="Calibri" w:cs="Calibri"/>
          <w:sz w:val="22"/>
          <w:szCs w:val="22"/>
        </w:rPr>
        <w:t>v</w:t>
      </w:r>
      <w:r w:rsidR="00CA66C7" w:rsidRPr="008C2438">
        <w:rPr>
          <w:rFonts w:ascii="Calibri" w:hAnsi="Calibri" w:cs="Calibri"/>
          <w:sz w:val="22"/>
          <w:szCs w:val="22"/>
        </w:rPr>
        <w:t> dopravních špičkách</w:t>
      </w:r>
      <w:r w:rsidR="00B33786" w:rsidRPr="008C2438">
        <w:rPr>
          <w:rFonts w:ascii="Calibri" w:hAnsi="Calibri" w:cs="Calibri"/>
          <w:sz w:val="22"/>
          <w:szCs w:val="22"/>
        </w:rPr>
        <w:t xml:space="preserve"> pojmout dopravu. Ve směru do Kuklen stojí kolona aut až po ulici Střeleckou</w:t>
      </w:r>
      <w:r w:rsidR="00134F46" w:rsidRPr="008C2438">
        <w:rPr>
          <w:rFonts w:ascii="Calibri" w:hAnsi="Calibri" w:cs="Calibri"/>
          <w:sz w:val="22"/>
          <w:szCs w:val="22"/>
        </w:rPr>
        <w:t xml:space="preserve">. Navýšení dopravy o dalších 20%, jak uvádí </w:t>
      </w:r>
      <w:r w:rsidR="00A37D07" w:rsidRPr="008C2438">
        <w:rPr>
          <w:rFonts w:ascii="Calibri" w:hAnsi="Calibri" w:cs="Calibri"/>
          <w:sz w:val="22"/>
          <w:szCs w:val="22"/>
        </w:rPr>
        <w:t xml:space="preserve">posouzení, způsobí zaboklování středu města. </w:t>
      </w:r>
      <w:r w:rsidR="0066266C" w:rsidRPr="008C2438">
        <w:rPr>
          <w:rFonts w:ascii="Calibri" w:hAnsi="Calibri" w:cs="Calibri"/>
          <w:sz w:val="22"/>
          <w:szCs w:val="22"/>
        </w:rPr>
        <w:t>V dopravní špič</w:t>
      </w:r>
      <w:r w:rsidR="00D31AA6" w:rsidRPr="008C2438">
        <w:rPr>
          <w:rFonts w:ascii="Calibri" w:hAnsi="Calibri" w:cs="Calibri"/>
          <w:sz w:val="22"/>
          <w:szCs w:val="22"/>
        </w:rPr>
        <w:t xml:space="preserve">ce </w:t>
      </w:r>
      <w:r w:rsidR="0066266C" w:rsidRPr="008C2438">
        <w:rPr>
          <w:rFonts w:ascii="Calibri" w:hAnsi="Calibri" w:cs="Calibri"/>
          <w:sz w:val="22"/>
          <w:szCs w:val="22"/>
        </w:rPr>
        <w:t xml:space="preserve">se navíc kumuluje </w:t>
      </w:r>
      <w:r w:rsidR="00D31AA6" w:rsidRPr="008C2438">
        <w:rPr>
          <w:rFonts w:ascii="Calibri" w:hAnsi="Calibri" w:cs="Calibri"/>
          <w:sz w:val="22"/>
          <w:szCs w:val="22"/>
        </w:rPr>
        <w:t>v</w:t>
      </w:r>
      <w:r w:rsidR="00D76536" w:rsidRPr="008C2438">
        <w:rPr>
          <w:rFonts w:ascii="Calibri" w:hAnsi="Calibri" w:cs="Calibri"/>
          <w:sz w:val="22"/>
          <w:szCs w:val="22"/>
        </w:rPr>
        <w:t xml:space="preserve"> OK Koruna nejvyšší průjezd automobilů s</w:t>
      </w:r>
      <w:r w:rsidR="00D31AA6" w:rsidRPr="008C2438">
        <w:rPr>
          <w:rFonts w:ascii="Calibri" w:hAnsi="Calibri" w:cs="Calibri"/>
          <w:sz w:val="22"/>
          <w:szCs w:val="22"/>
        </w:rPr>
        <w:t xml:space="preserve"> nejvyšším </w:t>
      </w:r>
      <w:r w:rsidR="00D76536" w:rsidRPr="008C2438">
        <w:rPr>
          <w:rFonts w:ascii="Calibri" w:hAnsi="Calibri" w:cs="Calibri"/>
          <w:sz w:val="22"/>
          <w:szCs w:val="22"/>
        </w:rPr>
        <w:t>počtem chodců a cykli</w:t>
      </w:r>
      <w:r w:rsidR="00D31AA6" w:rsidRPr="008C2438">
        <w:rPr>
          <w:rFonts w:ascii="Calibri" w:hAnsi="Calibri" w:cs="Calibri"/>
          <w:sz w:val="22"/>
          <w:szCs w:val="22"/>
        </w:rPr>
        <w:t xml:space="preserve">stů. </w:t>
      </w:r>
      <w:r w:rsidR="00882289" w:rsidRPr="008C2438">
        <w:rPr>
          <w:rFonts w:ascii="Calibri" w:hAnsi="Calibri" w:cs="Calibri"/>
          <w:sz w:val="22"/>
          <w:szCs w:val="22"/>
        </w:rPr>
        <w:t>Průjezd vozidel RZP / IZS křižovatkou Koruna je téměř n</w:t>
      </w:r>
      <w:r w:rsidR="00E84B60" w:rsidRPr="008C2438">
        <w:rPr>
          <w:rFonts w:ascii="Calibri" w:hAnsi="Calibri" w:cs="Calibri"/>
          <w:sz w:val="22"/>
          <w:szCs w:val="22"/>
        </w:rPr>
        <w:t>emožný. Na Bláhovce je však stře</w:t>
      </w:r>
      <w:r w:rsidR="00882289" w:rsidRPr="008C2438">
        <w:rPr>
          <w:rFonts w:ascii="Calibri" w:hAnsi="Calibri" w:cs="Calibri"/>
          <w:sz w:val="22"/>
          <w:szCs w:val="22"/>
        </w:rPr>
        <w:t xml:space="preserve">disko IZS, které potřebuje dopravní propojení dálnice D11 s FN Hradec Králové. </w:t>
      </w:r>
    </w:p>
    <w:p w14:paraId="63E64CA5" w14:textId="77777777" w:rsidR="00882289" w:rsidRPr="008C2438" w:rsidRDefault="00882289" w:rsidP="00882289">
      <w:pPr>
        <w:pStyle w:val="popis"/>
        <w:tabs>
          <w:tab w:val="left" w:pos="1697"/>
          <w:tab w:val="left" w:pos="3120"/>
        </w:tabs>
        <w:spacing w:after="180"/>
        <w:ind w:left="1440"/>
        <w:rPr>
          <w:rFonts w:ascii="Calibri" w:hAnsi="Calibri" w:cs="Calibri"/>
          <w:sz w:val="22"/>
          <w:szCs w:val="22"/>
        </w:rPr>
      </w:pPr>
      <w:r w:rsidRPr="008C2438">
        <w:rPr>
          <w:rFonts w:ascii="Calibri" w:hAnsi="Calibri" w:cs="Calibri"/>
          <w:sz w:val="22"/>
          <w:szCs w:val="22"/>
        </w:rPr>
        <w:t xml:space="preserve">Chybí nám proto i stanovisko IZS Královéhradeckého kraje k navýšení dopravy </w:t>
      </w:r>
      <w:r w:rsidR="00A90529" w:rsidRPr="008C2438">
        <w:rPr>
          <w:rFonts w:ascii="Calibri" w:hAnsi="Calibri" w:cs="Calibri"/>
          <w:sz w:val="22"/>
          <w:szCs w:val="22"/>
        </w:rPr>
        <w:t xml:space="preserve">spojené s omezenou průjezdností </w:t>
      </w:r>
      <w:r w:rsidRPr="008C2438">
        <w:rPr>
          <w:rFonts w:ascii="Calibri" w:hAnsi="Calibri" w:cs="Calibri"/>
          <w:sz w:val="22"/>
          <w:szCs w:val="22"/>
        </w:rPr>
        <w:t>na Pražské třídě.</w:t>
      </w:r>
    </w:p>
    <w:p w14:paraId="1517454A" w14:textId="6F578D5F" w:rsidR="00882289" w:rsidRPr="008C2438" w:rsidRDefault="003D4D3D" w:rsidP="00882289">
      <w:pPr>
        <w:pStyle w:val="popis"/>
        <w:tabs>
          <w:tab w:val="left" w:pos="1697"/>
          <w:tab w:val="left" w:pos="3120"/>
        </w:tabs>
        <w:spacing w:after="180"/>
        <w:ind w:left="1440"/>
        <w:rPr>
          <w:rFonts w:ascii="Calibri" w:hAnsi="Calibri" w:cs="Calibri"/>
          <w:sz w:val="22"/>
          <w:szCs w:val="22"/>
        </w:rPr>
      </w:pPr>
      <w:r w:rsidRPr="008C2438">
        <w:rPr>
          <w:rFonts w:ascii="Calibri" w:hAnsi="Calibri" w:cs="Calibri"/>
          <w:sz w:val="22"/>
          <w:szCs w:val="22"/>
        </w:rPr>
        <w:t>Dále je uváděno,</w:t>
      </w:r>
      <w:r w:rsidR="008C2438" w:rsidRPr="008C2438">
        <w:rPr>
          <w:rFonts w:ascii="Calibri" w:hAnsi="Calibri" w:cs="Calibri"/>
          <w:sz w:val="22"/>
          <w:szCs w:val="22"/>
        </w:rPr>
        <w:t xml:space="preserve"> </w:t>
      </w:r>
      <w:r w:rsidR="00D76536" w:rsidRPr="008C2438">
        <w:rPr>
          <w:rFonts w:ascii="Calibri" w:hAnsi="Calibri" w:cs="Calibri"/>
          <w:sz w:val="22"/>
          <w:szCs w:val="22"/>
        </w:rPr>
        <w:t xml:space="preserve">že díky Covidu nebylo možné přesně spočítat množství chodců a cyklistů. </w:t>
      </w:r>
      <w:r w:rsidR="00176C75" w:rsidRPr="008C2438">
        <w:rPr>
          <w:rFonts w:ascii="Calibri" w:hAnsi="Calibri" w:cs="Calibri"/>
          <w:sz w:val="22"/>
          <w:szCs w:val="22"/>
        </w:rPr>
        <w:t>To má však zásadní vliv na výsledky. Takovét</w:t>
      </w:r>
      <w:r w:rsidR="00D76536" w:rsidRPr="008C2438">
        <w:rPr>
          <w:rFonts w:ascii="Calibri" w:hAnsi="Calibri" w:cs="Calibri"/>
          <w:sz w:val="22"/>
          <w:szCs w:val="22"/>
        </w:rPr>
        <w:t xml:space="preserve">o </w:t>
      </w:r>
      <w:r w:rsidR="00176C75" w:rsidRPr="008C2438">
        <w:rPr>
          <w:rFonts w:ascii="Calibri" w:hAnsi="Calibri" w:cs="Calibri"/>
          <w:sz w:val="22"/>
          <w:szCs w:val="22"/>
        </w:rPr>
        <w:t>„</w:t>
      </w:r>
      <w:r w:rsidR="00D76536" w:rsidRPr="008C2438">
        <w:rPr>
          <w:rFonts w:ascii="Calibri" w:hAnsi="Calibri" w:cs="Calibri"/>
          <w:sz w:val="22"/>
          <w:szCs w:val="22"/>
        </w:rPr>
        <w:t xml:space="preserve">sčítání </w:t>
      </w:r>
      <w:r w:rsidR="00176C75" w:rsidRPr="008C2438">
        <w:rPr>
          <w:rFonts w:ascii="Calibri" w:hAnsi="Calibri" w:cs="Calibri"/>
          <w:sz w:val="22"/>
          <w:szCs w:val="22"/>
        </w:rPr>
        <w:t xml:space="preserve">„  </w:t>
      </w:r>
      <w:r w:rsidR="00D76536" w:rsidRPr="008C2438">
        <w:rPr>
          <w:rFonts w:ascii="Calibri" w:hAnsi="Calibri" w:cs="Calibri"/>
          <w:sz w:val="22"/>
          <w:szCs w:val="22"/>
        </w:rPr>
        <w:t xml:space="preserve">nelze </w:t>
      </w:r>
      <w:r w:rsidR="00D31AA6" w:rsidRPr="008C2438">
        <w:rPr>
          <w:rFonts w:ascii="Calibri" w:hAnsi="Calibri" w:cs="Calibri"/>
          <w:sz w:val="22"/>
          <w:szCs w:val="22"/>
        </w:rPr>
        <w:t>přijmout, je nutné nové přeměření.</w:t>
      </w:r>
    </w:p>
    <w:p w14:paraId="38C9D836" w14:textId="77777777" w:rsidR="00882289" w:rsidRDefault="00882289" w:rsidP="00882289">
      <w:pPr>
        <w:pStyle w:val="popis"/>
        <w:numPr>
          <w:ilvl w:val="0"/>
          <w:numId w:val="2"/>
        </w:numPr>
        <w:tabs>
          <w:tab w:val="left" w:pos="1697"/>
          <w:tab w:val="left" w:pos="3120"/>
        </w:tabs>
        <w:spacing w:after="180"/>
        <w:rPr>
          <w:rFonts w:ascii="Calibri" w:hAnsi="Calibri" w:cs="Calibri"/>
          <w:sz w:val="22"/>
          <w:szCs w:val="22"/>
        </w:rPr>
      </w:pPr>
      <w:r>
        <w:rPr>
          <w:rFonts w:ascii="Calibri" w:hAnsi="Calibri" w:cs="Calibri"/>
          <w:sz w:val="22"/>
          <w:szCs w:val="22"/>
        </w:rPr>
        <w:t xml:space="preserve">V bodě 17. je uvedeno: </w:t>
      </w:r>
      <w:r w:rsidR="00783301">
        <w:rPr>
          <w:rFonts w:ascii="Calibri" w:hAnsi="Calibri" w:cs="Calibri"/>
          <w:sz w:val="22"/>
          <w:szCs w:val="22"/>
        </w:rPr>
        <w:t>„</w:t>
      </w:r>
      <w:r w:rsidRPr="00783301">
        <w:rPr>
          <w:rFonts w:ascii="Calibri" w:hAnsi="Calibri" w:cs="Calibri"/>
          <w:i/>
          <w:color w:val="002060"/>
          <w:sz w:val="22"/>
          <w:szCs w:val="22"/>
        </w:rPr>
        <w:t>Provoz záměru by neměl být v časové kolizi s omezením dopravy z důvodu realizace podjezdu ZVÚ.</w:t>
      </w:r>
      <w:r w:rsidR="00783301">
        <w:rPr>
          <w:rFonts w:ascii="Calibri" w:hAnsi="Calibri" w:cs="Calibri"/>
          <w:i/>
          <w:color w:val="002060"/>
          <w:sz w:val="22"/>
          <w:szCs w:val="22"/>
        </w:rPr>
        <w:t>“</w:t>
      </w:r>
      <w:r>
        <w:rPr>
          <w:rFonts w:ascii="Calibri" w:hAnsi="Calibri" w:cs="Calibri"/>
          <w:sz w:val="22"/>
          <w:szCs w:val="22"/>
        </w:rPr>
        <w:t xml:space="preserve"> </w:t>
      </w:r>
    </w:p>
    <w:p w14:paraId="32786F87" w14:textId="77777777" w:rsidR="00882289" w:rsidRPr="00783301" w:rsidRDefault="00882289" w:rsidP="00882289">
      <w:pPr>
        <w:pStyle w:val="popis"/>
        <w:tabs>
          <w:tab w:val="left" w:pos="1697"/>
          <w:tab w:val="left" w:pos="3120"/>
        </w:tabs>
        <w:spacing w:after="180"/>
        <w:ind w:left="1440"/>
        <w:rPr>
          <w:rFonts w:ascii="Calibri" w:hAnsi="Calibri" w:cs="Calibri"/>
          <w:b/>
          <w:sz w:val="22"/>
          <w:szCs w:val="22"/>
        </w:rPr>
      </w:pPr>
      <w:r w:rsidRPr="00783301">
        <w:rPr>
          <w:rFonts w:ascii="Calibri" w:hAnsi="Calibri" w:cs="Calibri"/>
          <w:b/>
          <w:sz w:val="22"/>
          <w:szCs w:val="22"/>
        </w:rPr>
        <w:t xml:space="preserve">Vzhledem k časovému posunu zdvojkolejnění trati v úseku Opatovice – HK, je velmi pravděpodobné, že ke kolizi obou záměrů dojde. </w:t>
      </w:r>
    </w:p>
    <w:p w14:paraId="515B54B3" w14:textId="77777777" w:rsidR="00882289" w:rsidRDefault="00882289" w:rsidP="00882289">
      <w:pPr>
        <w:pStyle w:val="popis"/>
        <w:tabs>
          <w:tab w:val="left" w:pos="1697"/>
          <w:tab w:val="left" w:pos="3120"/>
        </w:tabs>
        <w:spacing w:after="180"/>
        <w:ind w:left="1440"/>
        <w:rPr>
          <w:rFonts w:ascii="Calibri" w:hAnsi="Calibri" w:cs="Calibri"/>
          <w:sz w:val="22"/>
          <w:szCs w:val="22"/>
          <w:highlight w:val="yellow"/>
        </w:rPr>
      </w:pPr>
    </w:p>
    <w:p w14:paraId="444B65FA" w14:textId="77777777" w:rsidR="00DB405E" w:rsidRDefault="00DB405E" w:rsidP="00882289">
      <w:pPr>
        <w:pStyle w:val="popis"/>
        <w:tabs>
          <w:tab w:val="left" w:pos="1697"/>
          <w:tab w:val="left" w:pos="3120"/>
        </w:tabs>
        <w:spacing w:after="180"/>
        <w:ind w:left="1440"/>
        <w:rPr>
          <w:rFonts w:ascii="Calibri" w:hAnsi="Calibri" w:cs="Calibri"/>
          <w:sz w:val="22"/>
          <w:szCs w:val="22"/>
          <w:highlight w:val="yellow"/>
        </w:rPr>
      </w:pPr>
    </w:p>
    <w:p w14:paraId="195B1332" w14:textId="77777777" w:rsidR="00DB405E" w:rsidRPr="00D76536" w:rsidRDefault="00DB405E" w:rsidP="00882289">
      <w:pPr>
        <w:pStyle w:val="popis"/>
        <w:tabs>
          <w:tab w:val="left" w:pos="1697"/>
          <w:tab w:val="left" w:pos="3120"/>
        </w:tabs>
        <w:spacing w:after="180"/>
        <w:ind w:left="1440"/>
        <w:rPr>
          <w:rFonts w:ascii="Calibri" w:hAnsi="Calibri" w:cs="Calibri"/>
          <w:sz w:val="22"/>
          <w:szCs w:val="22"/>
          <w:highlight w:val="yellow"/>
        </w:rPr>
      </w:pPr>
    </w:p>
    <w:p w14:paraId="37CD3BE2" w14:textId="77777777" w:rsidR="00CA66C7" w:rsidRPr="003327C1" w:rsidRDefault="00422FFB" w:rsidP="000D4F72">
      <w:pPr>
        <w:pStyle w:val="popis"/>
        <w:numPr>
          <w:ilvl w:val="0"/>
          <w:numId w:val="1"/>
        </w:numPr>
        <w:tabs>
          <w:tab w:val="left" w:pos="1697"/>
          <w:tab w:val="left" w:pos="3120"/>
        </w:tabs>
        <w:spacing w:after="180"/>
        <w:rPr>
          <w:rFonts w:ascii="Calibri" w:hAnsi="Calibri" w:cs="Calibri"/>
          <w:b/>
          <w:caps/>
          <w:sz w:val="22"/>
          <w:szCs w:val="22"/>
          <w:u w:val="double"/>
        </w:rPr>
      </w:pPr>
      <w:r w:rsidRPr="003327C1">
        <w:rPr>
          <w:rFonts w:ascii="Calibri" w:hAnsi="Calibri" w:cs="Calibri"/>
          <w:b/>
          <w:caps/>
          <w:sz w:val="22"/>
          <w:szCs w:val="22"/>
          <w:u w:val="double"/>
        </w:rPr>
        <w:lastRenderedPageBreak/>
        <w:t>Vliv na hladinu hluku z dopravy</w:t>
      </w:r>
    </w:p>
    <w:p w14:paraId="577F134F" w14:textId="77777777" w:rsidR="00D31AA6" w:rsidRPr="008C2438" w:rsidRDefault="00321626" w:rsidP="00D31AA6">
      <w:pPr>
        <w:pStyle w:val="popis"/>
        <w:tabs>
          <w:tab w:val="left" w:pos="1697"/>
          <w:tab w:val="left" w:pos="3120"/>
        </w:tabs>
        <w:spacing w:after="180"/>
        <w:ind w:left="1440"/>
        <w:rPr>
          <w:rFonts w:ascii="Calibri" w:hAnsi="Calibri" w:cs="Calibri"/>
          <w:b/>
          <w:i/>
          <w:color w:val="002060"/>
          <w:sz w:val="22"/>
          <w:szCs w:val="22"/>
        </w:rPr>
      </w:pPr>
      <w:r w:rsidRPr="00CA66C7">
        <w:rPr>
          <w:rFonts w:ascii="Calibri" w:hAnsi="Calibri" w:cs="Calibri"/>
          <w:b/>
          <w:sz w:val="22"/>
          <w:szCs w:val="22"/>
        </w:rPr>
        <w:t xml:space="preserve">Protokol z měření </w:t>
      </w:r>
      <w:r w:rsidR="00077EB1" w:rsidRPr="00CA66C7">
        <w:rPr>
          <w:rFonts w:ascii="Calibri" w:hAnsi="Calibri" w:cs="Calibri"/>
          <w:b/>
          <w:sz w:val="22"/>
          <w:szCs w:val="22"/>
        </w:rPr>
        <w:t xml:space="preserve">č. 313 – 191023-2 </w:t>
      </w:r>
      <w:r w:rsidR="00B60F4B" w:rsidRPr="00CA66C7">
        <w:rPr>
          <w:rFonts w:ascii="Calibri" w:hAnsi="Calibri" w:cs="Calibri"/>
          <w:b/>
          <w:sz w:val="22"/>
          <w:szCs w:val="22"/>
        </w:rPr>
        <w:t xml:space="preserve">od společnosti Kvinting měřila </w:t>
      </w:r>
      <w:r w:rsidR="00377088" w:rsidRPr="00CA66C7">
        <w:rPr>
          <w:rFonts w:ascii="Calibri" w:hAnsi="Calibri" w:cs="Calibri"/>
          <w:b/>
          <w:sz w:val="22"/>
          <w:szCs w:val="22"/>
        </w:rPr>
        <w:t xml:space="preserve">hladinu </w:t>
      </w:r>
      <w:r w:rsidR="00B60F4B" w:rsidRPr="00CA66C7">
        <w:rPr>
          <w:rFonts w:ascii="Calibri" w:hAnsi="Calibri" w:cs="Calibri"/>
          <w:b/>
          <w:sz w:val="22"/>
          <w:szCs w:val="22"/>
        </w:rPr>
        <w:t>hluk</w:t>
      </w:r>
      <w:r w:rsidR="00377088" w:rsidRPr="00CA66C7">
        <w:rPr>
          <w:rFonts w:ascii="Calibri" w:hAnsi="Calibri" w:cs="Calibri"/>
          <w:b/>
          <w:sz w:val="22"/>
          <w:szCs w:val="22"/>
        </w:rPr>
        <w:t>u z dopravy v době, kdy byla komunikace na Stěžery</w:t>
      </w:r>
      <w:r w:rsidR="00D31AA6">
        <w:rPr>
          <w:rFonts w:ascii="Calibri" w:hAnsi="Calibri" w:cs="Calibri"/>
          <w:b/>
          <w:sz w:val="22"/>
          <w:szCs w:val="22"/>
        </w:rPr>
        <w:t xml:space="preserve"> č.III/32438</w:t>
      </w:r>
      <w:r w:rsidR="00377088" w:rsidRPr="00CA66C7">
        <w:rPr>
          <w:rFonts w:ascii="Calibri" w:hAnsi="Calibri" w:cs="Calibri"/>
          <w:b/>
          <w:sz w:val="22"/>
          <w:szCs w:val="22"/>
        </w:rPr>
        <w:t xml:space="preserve">, která produkuje </w:t>
      </w:r>
      <w:r w:rsidR="00E761BB" w:rsidRPr="00882289">
        <w:rPr>
          <w:rFonts w:ascii="Calibri" w:hAnsi="Calibri" w:cs="Calibri"/>
          <w:b/>
          <w:sz w:val="22"/>
          <w:szCs w:val="22"/>
        </w:rPr>
        <w:t>největší množství dopravy v Zelené ulici, uzavřena.</w:t>
      </w:r>
      <w:r w:rsidR="00E761BB" w:rsidRPr="00882289">
        <w:rPr>
          <w:rFonts w:ascii="Calibri" w:hAnsi="Calibri" w:cs="Calibri"/>
          <w:sz w:val="22"/>
          <w:szCs w:val="22"/>
        </w:rPr>
        <w:t xml:space="preserve"> V té době se </w:t>
      </w:r>
      <w:r w:rsidR="00422FFB" w:rsidRPr="00882289">
        <w:rPr>
          <w:rFonts w:ascii="Calibri" w:hAnsi="Calibri" w:cs="Calibri"/>
          <w:sz w:val="22"/>
          <w:szCs w:val="22"/>
        </w:rPr>
        <w:t xml:space="preserve">většina </w:t>
      </w:r>
      <w:r w:rsidR="00E761BB" w:rsidRPr="00882289">
        <w:rPr>
          <w:rFonts w:ascii="Calibri" w:hAnsi="Calibri" w:cs="Calibri"/>
          <w:sz w:val="22"/>
          <w:szCs w:val="22"/>
        </w:rPr>
        <w:t>doprav</w:t>
      </w:r>
      <w:r w:rsidR="00422FFB" w:rsidRPr="00882289">
        <w:rPr>
          <w:rFonts w:ascii="Calibri" w:hAnsi="Calibri" w:cs="Calibri"/>
          <w:sz w:val="22"/>
          <w:szCs w:val="22"/>
        </w:rPr>
        <w:t>y</w:t>
      </w:r>
      <w:r w:rsidR="00E761BB" w:rsidRPr="00063B47">
        <w:rPr>
          <w:rFonts w:ascii="Calibri" w:hAnsi="Calibri" w:cs="Calibri"/>
          <w:sz w:val="22"/>
          <w:szCs w:val="22"/>
        </w:rPr>
        <w:t xml:space="preserve"> </w:t>
      </w:r>
      <w:r w:rsidR="00E761BB" w:rsidRPr="00882289">
        <w:rPr>
          <w:rFonts w:ascii="Calibri" w:hAnsi="Calibri" w:cs="Calibri"/>
          <w:sz w:val="22"/>
          <w:szCs w:val="22"/>
        </w:rPr>
        <w:t xml:space="preserve">přesunula na Pražskou třídu. </w:t>
      </w:r>
      <w:r w:rsidR="00422FFB" w:rsidRPr="00882289">
        <w:rPr>
          <w:rFonts w:ascii="Calibri" w:hAnsi="Calibri" w:cs="Calibri"/>
          <w:sz w:val="22"/>
          <w:szCs w:val="22"/>
        </w:rPr>
        <w:t xml:space="preserve">Hluk z dopravy a vibrace z dopravy byly měřeny </w:t>
      </w:r>
      <w:r w:rsidR="00D31AA6" w:rsidRPr="00882289">
        <w:rPr>
          <w:rFonts w:ascii="Calibri" w:hAnsi="Calibri" w:cs="Calibri"/>
          <w:sz w:val="22"/>
          <w:szCs w:val="22"/>
        </w:rPr>
        <w:t>ve dnech</w:t>
      </w:r>
      <w:r w:rsidR="00D31AA6">
        <w:rPr>
          <w:rFonts w:ascii="Calibri" w:hAnsi="Calibri" w:cs="Calibri"/>
          <w:sz w:val="22"/>
          <w:szCs w:val="22"/>
        </w:rPr>
        <w:t xml:space="preserve"> 22.10.2019 – 23.10.2019 </w:t>
      </w:r>
      <w:r w:rsidR="00422FFB">
        <w:rPr>
          <w:rFonts w:ascii="Calibri" w:hAnsi="Calibri" w:cs="Calibri"/>
          <w:sz w:val="22"/>
          <w:szCs w:val="22"/>
        </w:rPr>
        <w:t xml:space="preserve">v Zelené ulici na domě č.p. 226/42. Přestože byla průjezdnost třetinová, překračovaly naměřené hodnoty hluku </w:t>
      </w:r>
      <w:r w:rsidR="00D76536">
        <w:rPr>
          <w:rFonts w:ascii="Calibri" w:hAnsi="Calibri" w:cs="Calibri"/>
          <w:sz w:val="22"/>
          <w:szCs w:val="22"/>
        </w:rPr>
        <w:t xml:space="preserve">zákonem povolené limity. </w:t>
      </w:r>
      <w:r w:rsidR="00422FFB">
        <w:rPr>
          <w:rFonts w:ascii="Calibri" w:hAnsi="Calibri" w:cs="Calibri"/>
          <w:sz w:val="22"/>
          <w:szCs w:val="22"/>
        </w:rPr>
        <w:t xml:space="preserve"> </w:t>
      </w:r>
      <w:r w:rsidR="00E761BB" w:rsidRPr="00063B47">
        <w:rPr>
          <w:rFonts w:ascii="Calibri" w:hAnsi="Calibri" w:cs="Calibri"/>
          <w:sz w:val="22"/>
          <w:szCs w:val="22"/>
        </w:rPr>
        <w:t>H</w:t>
      </w:r>
      <w:r w:rsidR="00D31AA6">
        <w:rPr>
          <w:rFonts w:ascii="Calibri" w:hAnsi="Calibri" w:cs="Calibri"/>
          <w:sz w:val="22"/>
          <w:szCs w:val="22"/>
        </w:rPr>
        <w:t>l</w:t>
      </w:r>
      <w:r w:rsidR="00E761BB" w:rsidRPr="00063B47">
        <w:rPr>
          <w:rFonts w:ascii="Calibri" w:hAnsi="Calibri" w:cs="Calibri"/>
          <w:sz w:val="22"/>
          <w:szCs w:val="22"/>
        </w:rPr>
        <w:t xml:space="preserve">adiny </w:t>
      </w:r>
      <w:r w:rsidR="00291577" w:rsidRPr="00063B47">
        <w:rPr>
          <w:rFonts w:ascii="Calibri" w:hAnsi="Calibri" w:cs="Calibri"/>
          <w:sz w:val="22"/>
          <w:szCs w:val="22"/>
        </w:rPr>
        <w:t>hluku lze však těžko počítat podle nějakého modelu</w:t>
      </w:r>
      <w:r w:rsidR="00D31AA6">
        <w:rPr>
          <w:rFonts w:ascii="Calibri" w:hAnsi="Calibri" w:cs="Calibri"/>
          <w:sz w:val="22"/>
          <w:szCs w:val="22"/>
        </w:rPr>
        <w:t xml:space="preserve"> tak, jak to dělala </w:t>
      </w:r>
      <w:r w:rsidR="000A2A1D">
        <w:rPr>
          <w:rFonts w:ascii="Calibri" w:hAnsi="Calibri" w:cs="Calibri"/>
          <w:sz w:val="22"/>
          <w:szCs w:val="22"/>
        </w:rPr>
        <w:t>akreditovaná laboratoř</w:t>
      </w:r>
      <w:r w:rsidR="00D31AA6">
        <w:rPr>
          <w:rFonts w:ascii="Calibri" w:hAnsi="Calibri" w:cs="Calibri"/>
          <w:sz w:val="22"/>
          <w:szCs w:val="22"/>
        </w:rPr>
        <w:t xml:space="preserve"> Kvinting</w:t>
      </w:r>
      <w:r w:rsidR="00291577" w:rsidRPr="00063B47">
        <w:rPr>
          <w:rFonts w:ascii="Calibri" w:hAnsi="Calibri" w:cs="Calibri"/>
          <w:sz w:val="22"/>
          <w:szCs w:val="22"/>
        </w:rPr>
        <w:t xml:space="preserve">. Hluk z dopravy je způsobován každým </w:t>
      </w:r>
      <w:r w:rsidR="000D4F72">
        <w:rPr>
          <w:rFonts w:ascii="Calibri" w:hAnsi="Calibri" w:cs="Calibri"/>
          <w:sz w:val="22"/>
          <w:szCs w:val="22"/>
        </w:rPr>
        <w:t xml:space="preserve">jednotlivým </w:t>
      </w:r>
      <w:r w:rsidR="00291577" w:rsidRPr="00063B47">
        <w:rPr>
          <w:rFonts w:ascii="Calibri" w:hAnsi="Calibri" w:cs="Calibri"/>
          <w:sz w:val="22"/>
          <w:szCs w:val="22"/>
        </w:rPr>
        <w:t>vozidlem</w:t>
      </w:r>
      <w:r w:rsidR="009B6CC4" w:rsidRPr="00063B47">
        <w:rPr>
          <w:rFonts w:ascii="Calibri" w:hAnsi="Calibri" w:cs="Calibri"/>
          <w:sz w:val="22"/>
          <w:szCs w:val="22"/>
        </w:rPr>
        <w:t xml:space="preserve">, které právě projíždí kolem dotčeného domu. Kumulace dopravy v ranních a odoledních špičkách </w:t>
      </w:r>
      <w:r w:rsidR="0057268B" w:rsidRPr="00063B47">
        <w:rPr>
          <w:rFonts w:ascii="Calibri" w:hAnsi="Calibri" w:cs="Calibri"/>
          <w:sz w:val="22"/>
          <w:szCs w:val="22"/>
        </w:rPr>
        <w:t xml:space="preserve">způsobuje i intenzivní vysokou </w:t>
      </w:r>
      <w:r w:rsidR="00176C75" w:rsidRPr="008C2438">
        <w:rPr>
          <w:rFonts w:ascii="Calibri" w:hAnsi="Calibri" w:cs="Calibri"/>
          <w:sz w:val="22"/>
          <w:szCs w:val="22"/>
        </w:rPr>
        <w:t>a stálou</w:t>
      </w:r>
      <w:r w:rsidR="00176C75">
        <w:rPr>
          <w:rFonts w:ascii="Calibri" w:hAnsi="Calibri" w:cs="Calibri"/>
          <w:color w:val="FF0000"/>
          <w:sz w:val="22"/>
          <w:szCs w:val="22"/>
        </w:rPr>
        <w:t xml:space="preserve"> </w:t>
      </w:r>
      <w:r w:rsidR="0057268B" w:rsidRPr="00063B47">
        <w:rPr>
          <w:rFonts w:ascii="Calibri" w:hAnsi="Calibri" w:cs="Calibri"/>
          <w:sz w:val="22"/>
          <w:szCs w:val="22"/>
        </w:rPr>
        <w:t xml:space="preserve">hladinu hluku. Ta se v ranní špičce pohybuje </w:t>
      </w:r>
      <w:r w:rsidR="00D76536">
        <w:rPr>
          <w:rFonts w:ascii="Calibri" w:hAnsi="Calibri" w:cs="Calibri"/>
          <w:sz w:val="22"/>
          <w:szCs w:val="22"/>
        </w:rPr>
        <w:t>mezi 5 - 6</w:t>
      </w:r>
      <w:r w:rsidR="009118EE" w:rsidRPr="00063B47">
        <w:rPr>
          <w:rFonts w:ascii="Calibri" w:hAnsi="Calibri" w:cs="Calibri"/>
          <w:sz w:val="22"/>
          <w:szCs w:val="22"/>
        </w:rPr>
        <w:t xml:space="preserve"> hodinou ranní, tedy v době nočního klidu. </w:t>
      </w:r>
      <w:r w:rsidR="00466E29" w:rsidRPr="00063B47">
        <w:rPr>
          <w:rFonts w:ascii="Calibri" w:hAnsi="Calibri" w:cs="Calibri"/>
          <w:sz w:val="22"/>
          <w:szCs w:val="22"/>
        </w:rPr>
        <w:t>Přestože byla dop</w:t>
      </w:r>
      <w:r w:rsidR="001448B2" w:rsidRPr="00063B47">
        <w:rPr>
          <w:rFonts w:ascii="Calibri" w:hAnsi="Calibri" w:cs="Calibri"/>
          <w:sz w:val="22"/>
          <w:szCs w:val="22"/>
        </w:rPr>
        <w:t>rava snížena</w:t>
      </w:r>
      <w:r w:rsidR="00CA66C7">
        <w:rPr>
          <w:rFonts w:ascii="Calibri" w:hAnsi="Calibri" w:cs="Calibri"/>
          <w:sz w:val="22"/>
          <w:szCs w:val="22"/>
        </w:rPr>
        <w:t xml:space="preserve"> z obvyklých 5-6 tis. vozidel/den na naměřených 1</w:t>
      </w:r>
      <w:r w:rsidR="00176C75">
        <w:rPr>
          <w:rFonts w:ascii="Calibri" w:hAnsi="Calibri" w:cs="Calibri"/>
          <w:sz w:val="22"/>
          <w:szCs w:val="22"/>
        </w:rPr>
        <w:t>.</w:t>
      </w:r>
      <w:r w:rsidR="00CA66C7">
        <w:rPr>
          <w:rFonts w:ascii="Calibri" w:hAnsi="Calibri" w:cs="Calibri"/>
          <w:sz w:val="22"/>
          <w:szCs w:val="22"/>
        </w:rPr>
        <w:t>912</w:t>
      </w:r>
      <w:r w:rsidR="00176C75" w:rsidRPr="00176C75">
        <w:rPr>
          <w:rFonts w:ascii="Calibri" w:hAnsi="Calibri" w:cs="Calibri"/>
          <w:sz w:val="22"/>
          <w:szCs w:val="22"/>
        </w:rPr>
        <w:t xml:space="preserve"> </w:t>
      </w:r>
      <w:r w:rsidR="00176C75">
        <w:rPr>
          <w:rFonts w:ascii="Calibri" w:hAnsi="Calibri" w:cs="Calibri"/>
          <w:sz w:val="22"/>
          <w:szCs w:val="22"/>
        </w:rPr>
        <w:t>vozidel/den</w:t>
      </w:r>
      <w:r w:rsidR="001448B2" w:rsidRPr="00063B47">
        <w:rPr>
          <w:rFonts w:ascii="Calibri" w:hAnsi="Calibri" w:cs="Calibri"/>
          <w:sz w:val="22"/>
          <w:szCs w:val="22"/>
        </w:rPr>
        <w:t>, h</w:t>
      </w:r>
      <w:r w:rsidR="00CA66C7">
        <w:rPr>
          <w:rFonts w:ascii="Calibri" w:hAnsi="Calibri" w:cs="Calibri"/>
          <w:sz w:val="22"/>
          <w:szCs w:val="22"/>
        </w:rPr>
        <w:t>l</w:t>
      </w:r>
      <w:r w:rsidR="001448B2" w:rsidRPr="00063B47">
        <w:rPr>
          <w:rFonts w:ascii="Calibri" w:hAnsi="Calibri" w:cs="Calibri"/>
          <w:sz w:val="22"/>
          <w:szCs w:val="22"/>
        </w:rPr>
        <w:t xml:space="preserve">adiny hluku z dopravy </w:t>
      </w:r>
      <w:r w:rsidR="00D31AA6">
        <w:rPr>
          <w:rFonts w:ascii="Calibri" w:hAnsi="Calibri" w:cs="Calibri"/>
          <w:sz w:val="22"/>
          <w:szCs w:val="22"/>
        </w:rPr>
        <w:t>významně</w:t>
      </w:r>
      <w:r w:rsidR="001448B2" w:rsidRPr="00063B47">
        <w:rPr>
          <w:rFonts w:ascii="Calibri" w:hAnsi="Calibri" w:cs="Calibri"/>
          <w:sz w:val="22"/>
          <w:szCs w:val="22"/>
        </w:rPr>
        <w:t xml:space="preserve"> překračovaly </w:t>
      </w:r>
      <w:r w:rsidR="00EF330A" w:rsidRPr="00063B47">
        <w:rPr>
          <w:rFonts w:ascii="Calibri" w:hAnsi="Calibri" w:cs="Calibri"/>
          <w:sz w:val="22"/>
          <w:szCs w:val="22"/>
        </w:rPr>
        <w:t>povolené hodnoty hluku z</w:t>
      </w:r>
      <w:r w:rsidR="00274C7E" w:rsidRPr="00063B47">
        <w:rPr>
          <w:rFonts w:ascii="Calibri" w:hAnsi="Calibri" w:cs="Calibri"/>
          <w:sz w:val="22"/>
          <w:szCs w:val="22"/>
        </w:rPr>
        <w:t> </w:t>
      </w:r>
      <w:r w:rsidR="00EF330A" w:rsidRPr="00063B47">
        <w:rPr>
          <w:rFonts w:ascii="Calibri" w:hAnsi="Calibri" w:cs="Calibri"/>
          <w:sz w:val="22"/>
          <w:szCs w:val="22"/>
        </w:rPr>
        <w:t>dopravy</w:t>
      </w:r>
      <w:r w:rsidR="00274C7E" w:rsidRPr="00063B47">
        <w:rPr>
          <w:rFonts w:ascii="Calibri" w:hAnsi="Calibri" w:cs="Calibri"/>
          <w:sz w:val="22"/>
          <w:szCs w:val="22"/>
        </w:rPr>
        <w:t>.</w:t>
      </w:r>
      <w:r w:rsidR="00B60F4B" w:rsidRPr="00063B47">
        <w:rPr>
          <w:rFonts w:ascii="Calibri" w:hAnsi="Calibri" w:cs="Calibri"/>
          <w:sz w:val="22"/>
          <w:szCs w:val="22"/>
        </w:rPr>
        <w:t xml:space="preserve"> </w:t>
      </w:r>
      <w:r w:rsidR="008A6EA4">
        <w:rPr>
          <w:rFonts w:ascii="Calibri" w:hAnsi="Calibri" w:cs="Calibri"/>
          <w:sz w:val="22"/>
          <w:szCs w:val="22"/>
        </w:rPr>
        <w:t>V dokumentaci Posuzování vlivu je nap</w:t>
      </w:r>
      <w:r w:rsidR="00F83478">
        <w:rPr>
          <w:rFonts w:ascii="Calibri" w:hAnsi="Calibri" w:cs="Calibri"/>
          <w:sz w:val="22"/>
          <w:szCs w:val="22"/>
        </w:rPr>
        <w:t>r</w:t>
      </w:r>
      <w:r w:rsidR="008A6EA4">
        <w:rPr>
          <w:rFonts w:ascii="Calibri" w:hAnsi="Calibri" w:cs="Calibri"/>
          <w:sz w:val="22"/>
          <w:szCs w:val="22"/>
        </w:rPr>
        <w:t xml:space="preserve">avdivá informace v bodu 3.: </w:t>
      </w:r>
      <w:r w:rsidR="008A6EA4" w:rsidRPr="008C2438">
        <w:rPr>
          <w:rFonts w:ascii="Calibri" w:hAnsi="Calibri" w:cs="Calibri"/>
          <w:color w:val="002060"/>
          <w:sz w:val="22"/>
          <w:szCs w:val="22"/>
        </w:rPr>
        <w:t>„</w:t>
      </w:r>
      <w:r w:rsidR="008A6EA4" w:rsidRPr="008C2438">
        <w:rPr>
          <w:rFonts w:ascii="Calibri" w:hAnsi="Calibri" w:cs="Calibri"/>
          <w:b/>
          <w:i/>
          <w:color w:val="002060"/>
          <w:sz w:val="22"/>
          <w:szCs w:val="22"/>
        </w:rPr>
        <w:t>Záměrem nedojde k nadlimitnímu zatížení území dopravou, hlukem a emisemi“.</w:t>
      </w:r>
      <w:r w:rsidR="00D31AA6" w:rsidRPr="008C2438">
        <w:rPr>
          <w:rFonts w:ascii="Calibri" w:hAnsi="Calibri" w:cs="Calibri"/>
          <w:b/>
          <w:i/>
          <w:color w:val="002060"/>
          <w:sz w:val="22"/>
          <w:szCs w:val="22"/>
        </w:rPr>
        <w:t xml:space="preserve"> </w:t>
      </w:r>
    </w:p>
    <w:p w14:paraId="41149F1B" w14:textId="4BC14341" w:rsidR="00D31AA6" w:rsidRPr="008C2438" w:rsidRDefault="00DE0F6D" w:rsidP="00D31AA6">
      <w:pPr>
        <w:pStyle w:val="popis"/>
        <w:tabs>
          <w:tab w:val="left" w:pos="1697"/>
          <w:tab w:val="left" w:pos="3120"/>
        </w:tabs>
        <w:spacing w:after="180"/>
        <w:ind w:left="1440"/>
        <w:rPr>
          <w:rFonts w:ascii="Calibri" w:hAnsi="Calibri" w:cs="Calibri"/>
          <w:b/>
          <w:i/>
          <w:sz w:val="22"/>
          <w:szCs w:val="22"/>
        </w:rPr>
      </w:pPr>
      <w:r w:rsidRPr="008C2438">
        <w:rPr>
          <w:rFonts w:ascii="Calibri" w:hAnsi="Calibri" w:cs="Calibri"/>
          <w:b/>
          <w:sz w:val="22"/>
          <w:szCs w:val="22"/>
        </w:rPr>
        <w:t>Proto je  na místě náš požadavek na aktuelní měření dopravy v dotčené oblasti a modelace dopravy k roku 2025, kdy by mohlo být OC zprovozněno bez celé plánované komunikace Nová Zelená a se zohledněním probíhajícího prudkého rozvoje bytové výstavby v centru Kuklen.</w:t>
      </w:r>
    </w:p>
    <w:p w14:paraId="4F28ADBE" w14:textId="77777777" w:rsidR="0051589A" w:rsidRPr="0051589A" w:rsidRDefault="00B277C7" w:rsidP="0051589A">
      <w:pPr>
        <w:pStyle w:val="popis"/>
        <w:numPr>
          <w:ilvl w:val="0"/>
          <w:numId w:val="1"/>
        </w:numPr>
        <w:tabs>
          <w:tab w:val="left" w:pos="1697"/>
          <w:tab w:val="left" w:pos="3120"/>
        </w:tabs>
        <w:spacing w:after="180"/>
        <w:rPr>
          <w:rFonts w:ascii="Calibri" w:hAnsi="Calibri" w:cs="Calibri"/>
          <w:b/>
          <w:sz w:val="22"/>
          <w:szCs w:val="22"/>
          <w:u w:val="double"/>
        </w:rPr>
      </w:pPr>
      <w:r w:rsidRPr="00B277C7">
        <w:rPr>
          <w:rFonts w:ascii="Calibri" w:hAnsi="Calibri" w:cs="Calibri"/>
          <w:b/>
          <w:sz w:val="22"/>
          <w:szCs w:val="22"/>
          <w:u w:val="double"/>
        </w:rPr>
        <w:t>VLIV NA ZDRAVÍ OBYVATEL</w:t>
      </w:r>
      <w:r w:rsidR="0051589A">
        <w:rPr>
          <w:rFonts w:ascii="Calibri" w:hAnsi="Calibri" w:cs="Calibri"/>
          <w:b/>
          <w:sz w:val="22"/>
          <w:szCs w:val="22"/>
          <w:u w:val="double"/>
        </w:rPr>
        <w:t xml:space="preserve"> (HLUK Z DOPRAVY A ZNEČIŠTĚNÍ OVZDUŠÍ)</w:t>
      </w:r>
    </w:p>
    <w:p w14:paraId="669E312E" w14:textId="77777777" w:rsidR="00B277C7" w:rsidRDefault="00B277C7" w:rsidP="00B277C7">
      <w:pPr>
        <w:pStyle w:val="popis"/>
        <w:tabs>
          <w:tab w:val="left" w:pos="1697"/>
          <w:tab w:val="left" w:pos="3120"/>
        </w:tabs>
        <w:spacing w:after="180"/>
        <w:ind w:left="720"/>
        <w:rPr>
          <w:rFonts w:ascii="Calibri" w:hAnsi="Calibri" w:cs="Calibri"/>
          <w:sz w:val="22"/>
          <w:szCs w:val="22"/>
        </w:rPr>
      </w:pPr>
      <w:r w:rsidRPr="00B277C7">
        <w:rPr>
          <w:rFonts w:ascii="Calibri" w:hAnsi="Calibri" w:cs="Calibri"/>
          <w:sz w:val="22"/>
          <w:szCs w:val="22"/>
        </w:rPr>
        <w:t xml:space="preserve">Zpracovaná </w:t>
      </w:r>
      <w:r>
        <w:rPr>
          <w:rFonts w:ascii="Calibri" w:hAnsi="Calibri" w:cs="Calibri"/>
          <w:sz w:val="22"/>
          <w:szCs w:val="22"/>
        </w:rPr>
        <w:t xml:space="preserve">Hodnocení zdravotních rizik od společnosti DP Eco-Consult s.r.o. bohužel nevystupuje nestranně, snaží se obhajovat negativní vlivy stavby a bagatelizovat dopady na zdraví obyvatel. </w:t>
      </w:r>
    </w:p>
    <w:p w14:paraId="5DD1A5C6" w14:textId="77777777" w:rsidR="00172F7C" w:rsidRDefault="00B277C7" w:rsidP="00172F7C">
      <w:pPr>
        <w:pStyle w:val="popis"/>
        <w:tabs>
          <w:tab w:val="left" w:pos="1697"/>
          <w:tab w:val="left" w:pos="3120"/>
        </w:tabs>
        <w:spacing w:after="180"/>
        <w:ind w:left="720"/>
        <w:rPr>
          <w:rFonts w:ascii="Calibri" w:hAnsi="Calibri" w:cs="Calibri"/>
          <w:sz w:val="22"/>
          <w:szCs w:val="22"/>
        </w:rPr>
      </w:pPr>
      <w:r>
        <w:rPr>
          <w:rFonts w:ascii="Calibri" w:hAnsi="Calibri" w:cs="Calibri"/>
          <w:sz w:val="22"/>
          <w:szCs w:val="22"/>
        </w:rPr>
        <w:t xml:space="preserve">Např. u naměřených hodnot B(a)P je zřejmé, že hodnoty </w:t>
      </w:r>
      <w:r w:rsidR="00D76536">
        <w:rPr>
          <w:rFonts w:ascii="Calibri" w:hAnsi="Calibri" w:cs="Calibri"/>
          <w:sz w:val="22"/>
          <w:szCs w:val="22"/>
        </w:rPr>
        <w:t xml:space="preserve">během měření musely vyjít </w:t>
      </w:r>
      <w:r>
        <w:rPr>
          <w:rFonts w:ascii="Calibri" w:hAnsi="Calibri" w:cs="Calibri"/>
          <w:sz w:val="22"/>
          <w:szCs w:val="22"/>
        </w:rPr>
        <w:t xml:space="preserve">nad rámec zákonem stanovených limitů. </w:t>
      </w:r>
      <w:r w:rsidR="00172F7C">
        <w:rPr>
          <w:rFonts w:ascii="Calibri" w:hAnsi="Calibri" w:cs="Calibri"/>
          <w:sz w:val="22"/>
          <w:szCs w:val="22"/>
        </w:rPr>
        <w:t xml:space="preserve">Namísto nestranného postoje je zde široce vysvětlováno, že překročení těchto limitů je běžné a rozšířené v celé ČR. </w:t>
      </w:r>
    </w:p>
    <w:p w14:paraId="4ED184A1" w14:textId="77777777" w:rsidR="00B277C7" w:rsidRDefault="00172F7C" w:rsidP="00B277C7">
      <w:pPr>
        <w:pStyle w:val="popis"/>
        <w:tabs>
          <w:tab w:val="left" w:pos="1697"/>
          <w:tab w:val="left" w:pos="3120"/>
        </w:tabs>
        <w:spacing w:after="180"/>
        <w:ind w:left="720"/>
        <w:rPr>
          <w:rFonts w:ascii="Calibri" w:hAnsi="Calibri" w:cs="Calibri"/>
          <w:sz w:val="22"/>
          <w:szCs w:val="22"/>
        </w:rPr>
      </w:pPr>
      <w:r>
        <w:rPr>
          <w:rFonts w:ascii="Calibri" w:hAnsi="Calibri" w:cs="Calibri"/>
          <w:sz w:val="22"/>
          <w:szCs w:val="22"/>
        </w:rPr>
        <w:t>Dokumentace uvádí: „</w:t>
      </w:r>
      <w:r w:rsidRPr="00172F7C">
        <w:rPr>
          <w:rFonts w:ascii="Calibri" w:hAnsi="Calibri" w:cs="Calibri"/>
          <w:b/>
          <w:i/>
          <w:color w:val="002060"/>
          <w:sz w:val="22"/>
          <w:szCs w:val="22"/>
        </w:rPr>
        <w:t>K navýšení BaP dojde cca u 18 referenčních bodů ležících v obytné zástavbě</w:t>
      </w:r>
      <w:r>
        <w:rPr>
          <w:rFonts w:ascii="Calibri" w:hAnsi="Calibri" w:cs="Calibri"/>
          <w:sz w:val="22"/>
          <w:szCs w:val="22"/>
        </w:rPr>
        <w:t xml:space="preserve">.“ Následný komnetář, že nárust imisí bude minimální a počítá se s celkovým ponížením dopravy v lokalite je absurdní, obzvlášť, když díky stavbě vzroste doprava na Pražské třídě min. o 20%. </w:t>
      </w:r>
    </w:p>
    <w:p w14:paraId="4F220039" w14:textId="77777777" w:rsidR="00A94F5D" w:rsidRDefault="00B277C7" w:rsidP="00B277C7">
      <w:pPr>
        <w:pStyle w:val="popis"/>
        <w:tabs>
          <w:tab w:val="left" w:pos="1697"/>
          <w:tab w:val="left" w:pos="3120"/>
        </w:tabs>
        <w:spacing w:after="180"/>
        <w:ind w:left="720"/>
        <w:rPr>
          <w:rFonts w:ascii="Calibri" w:hAnsi="Calibri" w:cs="Calibri"/>
          <w:sz w:val="22"/>
          <w:szCs w:val="22"/>
        </w:rPr>
      </w:pPr>
      <w:r>
        <w:rPr>
          <w:rFonts w:ascii="Calibri" w:hAnsi="Calibri" w:cs="Calibri"/>
          <w:sz w:val="22"/>
          <w:szCs w:val="22"/>
        </w:rPr>
        <w:t xml:space="preserve">U jiných látek, jejichž výskyt se vešel do stanovených norem, se </w:t>
      </w:r>
      <w:r w:rsidR="00176C75" w:rsidRPr="008C2438">
        <w:rPr>
          <w:rFonts w:ascii="Calibri" w:hAnsi="Calibri" w:cs="Calibri"/>
          <w:sz w:val="22"/>
          <w:szCs w:val="22"/>
        </w:rPr>
        <w:t>obšírně</w:t>
      </w:r>
      <w:r w:rsidR="00176C75">
        <w:rPr>
          <w:rFonts w:ascii="Calibri" w:hAnsi="Calibri" w:cs="Calibri"/>
          <w:color w:val="FF0000"/>
          <w:sz w:val="22"/>
          <w:szCs w:val="22"/>
        </w:rPr>
        <w:t xml:space="preserve"> </w:t>
      </w:r>
      <w:r>
        <w:rPr>
          <w:rFonts w:ascii="Calibri" w:hAnsi="Calibri" w:cs="Calibri"/>
          <w:sz w:val="22"/>
          <w:szCs w:val="22"/>
        </w:rPr>
        <w:t xml:space="preserve">dozvídáme o negativních důsledcích na zdraví obyvatel. </w:t>
      </w:r>
      <w:r w:rsidRPr="0051589A">
        <w:rPr>
          <w:rFonts w:ascii="Calibri" w:hAnsi="Calibri" w:cs="Calibri"/>
          <w:b/>
          <w:sz w:val="22"/>
          <w:szCs w:val="22"/>
        </w:rPr>
        <w:t>U karcinogenního benzo(a)pyrenu</w:t>
      </w:r>
      <w:r>
        <w:rPr>
          <w:rFonts w:ascii="Calibri" w:hAnsi="Calibri" w:cs="Calibri"/>
          <w:sz w:val="22"/>
          <w:szCs w:val="22"/>
        </w:rPr>
        <w:t>, který stojí za výskytem astmatu u dětí, významně zvyšuje</w:t>
      </w:r>
      <w:r w:rsidR="00A54631">
        <w:rPr>
          <w:rFonts w:ascii="Calibri" w:hAnsi="Calibri" w:cs="Calibri"/>
          <w:sz w:val="22"/>
          <w:szCs w:val="22"/>
        </w:rPr>
        <w:t xml:space="preserve"> nemocnost dětí  a  úmrtnost na kardiovaskulární systém</w:t>
      </w:r>
      <w:r w:rsidR="0051589A">
        <w:rPr>
          <w:rFonts w:ascii="Calibri" w:hAnsi="Calibri" w:cs="Calibri"/>
          <w:sz w:val="22"/>
          <w:szCs w:val="22"/>
        </w:rPr>
        <w:t xml:space="preserve">, poškozuje DNA </w:t>
      </w:r>
      <w:r w:rsidR="00D76536">
        <w:rPr>
          <w:rFonts w:ascii="Calibri" w:hAnsi="Calibri" w:cs="Calibri"/>
          <w:sz w:val="22"/>
          <w:szCs w:val="22"/>
        </w:rPr>
        <w:t xml:space="preserve">lidí </w:t>
      </w:r>
      <w:r w:rsidR="0051589A">
        <w:rPr>
          <w:rFonts w:ascii="Calibri" w:hAnsi="Calibri" w:cs="Calibri"/>
          <w:sz w:val="22"/>
          <w:szCs w:val="22"/>
        </w:rPr>
        <w:t xml:space="preserve">a plod během prvního těhotenství matky, zvyšuje výskyt diabetu a </w:t>
      </w:r>
      <w:r w:rsidR="0051589A" w:rsidRPr="00172F7C">
        <w:rPr>
          <w:rFonts w:ascii="Calibri" w:hAnsi="Calibri" w:cs="Calibri"/>
          <w:sz w:val="22"/>
          <w:szCs w:val="22"/>
        </w:rPr>
        <w:t>způsobuje  disfunkci ledvin nebo obezitu,</w:t>
      </w:r>
      <w:r w:rsidR="00A54631" w:rsidRPr="00172F7C">
        <w:rPr>
          <w:rFonts w:ascii="Calibri" w:hAnsi="Calibri" w:cs="Calibri"/>
          <w:sz w:val="22"/>
          <w:szCs w:val="22"/>
        </w:rPr>
        <w:t xml:space="preserve"> se tyto informace</w:t>
      </w:r>
      <w:r w:rsidR="0051589A" w:rsidRPr="00172F7C">
        <w:rPr>
          <w:rFonts w:ascii="Calibri" w:hAnsi="Calibri" w:cs="Calibri"/>
          <w:sz w:val="22"/>
          <w:szCs w:val="22"/>
        </w:rPr>
        <w:t xml:space="preserve"> ale</w:t>
      </w:r>
      <w:r w:rsidR="00A54631" w:rsidRPr="00172F7C">
        <w:rPr>
          <w:rFonts w:ascii="Calibri" w:hAnsi="Calibri" w:cs="Calibri"/>
          <w:sz w:val="22"/>
          <w:szCs w:val="22"/>
        </w:rPr>
        <w:t xml:space="preserve"> nedozvídáme. </w:t>
      </w:r>
    </w:p>
    <w:p w14:paraId="56D9FD50" w14:textId="682ADB0A" w:rsidR="00A54631" w:rsidRPr="00172F7C" w:rsidRDefault="00176C75" w:rsidP="00B277C7">
      <w:pPr>
        <w:pStyle w:val="popis"/>
        <w:tabs>
          <w:tab w:val="left" w:pos="1697"/>
          <w:tab w:val="left" w:pos="3120"/>
        </w:tabs>
        <w:spacing w:after="180"/>
        <w:ind w:left="720"/>
        <w:rPr>
          <w:rFonts w:ascii="Calibri" w:hAnsi="Calibri" w:cs="Calibri"/>
          <w:b/>
          <w:color w:val="002060"/>
          <w:sz w:val="22"/>
          <w:szCs w:val="22"/>
        </w:rPr>
      </w:pPr>
      <w:r w:rsidRPr="008C2438">
        <w:rPr>
          <w:rFonts w:ascii="Calibri" w:hAnsi="Calibri" w:cs="Calibri"/>
          <w:b/>
          <w:sz w:val="22"/>
          <w:szCs w:val="22"/>
        </w:rPr>
        <w:lastRenderedPageBreak/>
        <w:t xml:space="preserve">OC ovlivní </w:t>
      </w:r>
      <w:r w:rsidR="008C2438">
        <w:rPr>
          <w:rFonts w:ascii="Calibri" w:hAnsi="Calibri" w:cs="Calibri"/>
          <w:b/>
          <w:sz w:val="22"/>
          <w:szCs w:val="22"/>
        </w:rPr>
        <w:t xml:space="preserve">negativně </w:t>
      </w:r>
      <w:r w:rsidRPr="008C2438">
        <w:rPr>
          <w:rFonts w:ascii="Calibri" w:hAnsi="Calibri" w:cs="Calibri"/>
          <w:b/>
          <w:sz w:val="22"/>
          <w:szCs w:val="22"/>
        </w:rPr>
        <w:t>místa,</w:t>
      </w:r>
      <w:r w:rsidR="0051589A" w:rsidRPr="00172F7C">
        <w:rPr>
          <w:rFonts w:ascii="Calibri" w:hAnsi="Calibri" w:cs="Calibri"/>
          <w:b/>
          <w:sz w:val="22"/>
          <w:szCs w:val="22"/>
        </w:rPr>
        <w:t xml:space="preserve"> kde jsou již nyní limitní hladiny benzo(a)pyrenu překročeny. </w:t>
      </w:r>
    </w:p>
    <w:p w14:paraId="03D7C454" w14:textId="77777777" w:rsidR="00A54631" w:rsidRDefault="00A54631" w:rsidP="00A54631">
      <w:pPr>
        <w:pStyle w:val="popis"/>
        <w:tabs>
          <w:tab w:val="left" w:pos="1697"/>
          <w:tab w:val="left" w:pos="3120"/>
        </w:tabs>
        <w:spacing w:after="180"/>
        <w:ind w:left="720"/>
        <w:rPr>
          <w:rFonts w:ascii="Calibri" w:hAnsi="Calibri" w:cs="Calibri"/>
          <w:sz w:val="22"/>
          <w:szCs w:val="22"/>
        </w:rPr>
      </w:pPr>
      <w:r w:rsidRPr="0051589A">
        <w:rPr>
          <w:rFonts w:ascii="Calibri" w:hAnsi="Calibri" w:cs="Calibri"/>
          <w:b/>
          <w:sz w:val="22"/>
          <w:szCs w:val="22"/>
        </w:rPr>
        <w:t>Negativní dopady na zdraví vlivem hluku</w:t>
      </w:r>
      <w:r>
        <w:rPr>
          <w:rFonts w:ascii="Calibri" w:hAnsi="Calibri" w:cs="Calibri"/>
          <w:sz w:val="22"/>
          <w:szCs w:val="22"/>
        </w:rPr>
        <w:t xml:space="preserve"> j</w:t>
      </w:r>
      <w:r w:rsidR="00172F7C">
        <w:rPr>
          <w:rFonts w:ascii="Calibri" w:hAnsi="Calibri" w:cs="Calibri"/>
          <w:sz w:val="22"/>
          <w:szCs w:val="22"/>
        </w:rPr>
        <w:t>sou</w:t>
      </w:r>
      <w:r>
        <w:rPr>
          <w:rFonts w:ascii="Calibri" w:hAnsi="Calibri" w:cs="Calibri"/>
          <w:sz w:val="22"/>
          <w:szCs w:val="22"/>
        </w:rPr>
        <w:t xml:space="preserve"> sice popsán</w:t>
      </w:r>
      <w:r w:rsidR="00172F7C">
        <w:rPr>
          <w:rFonts w:ascii="Calibri" w:hAnsi="Calibri" w:cs="Calibri"/>
          <w:sz w:val="22"/>
          <w:szCs w:val="22"/>
        </w:rPr>
        <w:t>y</w:t>
      </w:r>
      <w:r>
        <w:rPr>
          <w:rFonts w:ascii="Calibri" w:hAnsi="Calibri" w:cs="Calibri"/>
          <w:sz w:val="22"/>
          <w:szCs w:val="22"/>
        </w:rPr>
        <w:t>, ale opět zde dochází k bagatelizaci, protože podle zhotovitele dojde vlivem dostavby ke snížení dopravy</w:t>
      </w:r>
      <w:r w:rsidR="00D76536">
        <w:rPr>
          <w:rFonts w:ascii="Calibri" w:hAnsi="Calibri" w:cs="Calibri"/>
          <w:sz w:val="22"/>
          <w:szCs w:val="22"/>
        </w:rPr>
        <w:t>,</w:t>
      </w:r>
      <w:r>
        <w:rPr>
          <w:rFonts w:ascii="Calibri" w:hAnsi="Calibri" w:cs="Calibri"/>
          <w:sz w:val="22"/>
          <w:szCs w:val="22"/>
        </w:rPr>
        <w:t xml:space="preserve"> a tím i snížení hladiny hluku, což je čistě spekulativní informace, která </w:t>
      </w:r>
      <w:r w:rsidR="00176C75" w:rsidRPr="008C2438">
        <w:rPr>
          <w:rFonts w:ascii="Calibri" w:hAnsi="Calibri" w:cs="Calibri"/>
          <w:sz w:val="22"/>
          <w:szCs w:val="22"/>
        </w:rPr>
        <w:t>účelově</w:t>
      </w:r>
      <w:r w:rsidR="00176C75">
        <w:rPr>
          <w:rFonts w:ascii="Calibri" w:hAnsi="Calibri" w:cs="Calibri"/>
          <w:color w:val="FF0000"/>
          <w:sz w:val="22"/>
          <w:szCs w:val="22"/>
        </w:rPr>
        <w:t xml:space="preserve"> </w:t>
      </w:r>
      <w:r>
        <w:rPr>
          <w:rFonts w:ascii="Calibri" w:hAnsi="Calibri" w:cs="Calibri"/>
          <w:sz w:val="22"/>
          <w:szCs w:val="22"/>
        </w:rPr>
        <w:t xml:space="preserve">počítá s tím, že návštěvnící budou využívat delší cestu po Pražské a nevyužijí Zelenou ulici. </w:t>
      </w:r>
    </w:p>
    <w:p w14:paraId="07936AF7" w14:textId="5DA796EC" w:rsidR="00A54631" w:rsidRPr="00176C75" w:rsidRDefault="00A54631" w:rsidP="00A54631">
      <w:pPr>
        <w:pStyle w:val="popis"/>
        <w:tabs>
          <w:tab w:val="left" w:pos="1697"/>
          <w:tab w:val="left" w:pos="3120"/>
        </w:tabs>
        <w:spacing w:after="180"/>
        <w:ind w:left="720"/>
        <w:rPr>
          <w:rFonts w:ascii="Calibri" w:hAnsi="Calibri" w:cs="Calibri"/>
          <w:sz w:val="22"/>
          <w:szCs w:val="22"/>
        </w:rPr>
      </w:pPr>
      <w:r w:rsidRPr="00176C75">
        <w:rPr>
          <w:rFonts w:ascii="Calibri" w:hAnsi="Calibri" w:cs="Calibri"/>
          <w:sz w:val="22"/>
          <w:szCs w:val="22"/>
        </w:rPr>
        <w:t xml:space="preserve">Úplně v pozadí je dopad </w:t>
      </w:r>
      <w:r w:rsidR="00176C75" w:rsidRPr="008C2438">
        <w:rPr>
          <w:rFonts w:ascii="Calibri" w:hAnsi="Calibri" w:cs="Calibri"/>
          <w:sz w:val="22"/>
          <w:szCs w:val="22"/>
        </w:rPr>
        <w:t>OC</w:t>
      </w:r>
      <w:r w:rsidR="00176C75" w:rsidRPr="00176C75">
        <w:rPr>
          <w:rFonts w:ascii="Calibri" w:hAnsi="Calibri" w:cs="Calibri"/>
          <w:color w:val="FF0000"/>
          <w:sz w:val="22"/>
          <w:szCs w:val="22"/>
        </w:rPr>
        <w:t xml:space="preserve"> </w:t>
      </w:r>
      <w:r w:rsidRPr="00176C75">
        <w:rPr>
          <w:rFonts w:ascii="Calibri" w:hAnsi="Calibri" w:cs="Calibri"/>
          <w:sz w:val="22"/>
          <w:szCs w:val="22"/>
        </w:rPr>
        <w:t>na hluk a imise z dopravy na Pražské třídě.</w:t>
      </w:r>
      <w:r w:rsidR="008317FA" w:rsidRPr="00176C75">
        <w:rPr>
          <w:rFonts w:ascii="Calibri" w:hAnsi="Calibri" w:cs="Calibri"/>
          <w:sz w:val="22"/>
          <w:szCs w:val="22"/>
        </w:rPr>
        <w:t xml:space="preserve"> Přitom v dokumentaci je uvedeno, že jedno z liniových zdrojů znečišťování ovzduší bude doprava, která povede přes Pražskou třídu směrem do centra. </w:t>
      </w:r>
    </w:p>
    <w:p w14:paraId="311F8E0F" w14:textId="73DECF56" w:rsidR="008317FA" w:rsidRPr="000A2A1D" w:rsidRDefault="00176C75" w:rsidP="008C2438">
      <w:pPr>
        <w:pStyle w:val="popis"/>
        <w:tabs>
          <w:tab w:val="left" w:pos="1697"/>
          <w:tab w:val="left" w:pos="3120"/>
        </w:tabs>
        <w:spacing w:after="180"/>
        <w:ind w:left="720"/>
        <w:rPr>
          <w:rFonts w:ascii="Calibri" w:hAnsi="Calibri" w:cs="Calibri"/>
          <w:sz w:val="22"/>
          <w:szCs w:val="22"/>
        </w:rPr>
      </w:pPr>
      <w:r w:rsidRPr="008C2438">
        <w:rPr>
          <w:rFonts w:ascii="Calibri" w:hAnsi="Calibri" w:cs="Calibri"/>
          <w:b/>
          <w:sz w:val="22"/>
          <w:szCs w:val="22"/>
        </w:rPr>
        <w:t xml:space="preserve">POŽADUJEME OBJEKTIVNI </w:t>
      </w:r>
      <w:r w:rsidR="008317FA" w:rsidRPr="008C2438">
        <w:rPr>
          <w:rFonts w:ascii="Calibri" w:hAnsi="Calibri" w:cs="Calibri"/>
          <w:b/>
          <w:sz w:val="22"/>
          <w:szCs w:val="22"/>
        </w:rPr>
        <w:t>MĚŘENÍ EMISÍ A HLUKU ZPŮSOBENÉHO DOPRAVOU</w:t>
      </w:r>
      <w:r w:rsidRPr="008C2438">
        <w:rPr>
          <w:rFonts w:ascii="Calibri" w:hAnsi="Calibri" w:cs="Calibri"/>
          <w:b/>
          <w:sz w:val="22"/>
          <w:szCs w:val="22"/>
        </w:rPr>
        <w:t>.</w:t>
      </w:r>
      <w:r w:rsidR="008317FA" w:rsidRPr="00176C75">
        <w:rPr>
          <w:rFonts w:ascii="Calibri" w:hAnsi="Calibri" w:cs="Calibri"/>
          <w:sz w:val="22"/>
          <w:szCs w:val="22"/>
        </w:rPr>
        <w:t xml:space="preserve"> </w:t>
      </w:r>
    </w:p>
    <w:p w14:paraId="2299AD58" w14:textId="77777777" w:rsidR="00B277C7" w:rsidRDefault="00B277C7" w:rsidP="00B277C7">
      <w:pPr>
        <w:pStyle w:val="popis"/>
        <w:tabs>
          <w:tab w:val="left" w:pos="1697"/>
          <w:tab w:val="left" w:pos="3120"/>
        </w:tabs>
        <w:spacing w:after="180"/>
        <w:ind w:left="360"/>
        <w:rPr>
          <w:rFonts w:ascii="Calibri" w:hAnsi="Calibri" w:cs="Calibri"/>
          <w:sz w:val="22"/>
          <w:szCs w:val="22"/>
        </w:rPr>
      </w:pPr>
    </w:p>
    <w:p w14:paraId="7C9BBEEA" w14:textId="77777777" w:rsidR="000D4F72" w:rsidRPr="008C2438" w:rsidRDefault="000D4F72" w:rsidP="000D4F72">
      <w:pPr>
        <w:pStyle w:val="popis"/>
        <w:numPr>
          <w:ilvl w:val="0"/>
          <w:numId w:val="1"/>
        </w:numPr>
        <w:tabs>
          <w:tab w:val="left" w:pos="1697"/>
          <w:tab w:val="left" w:pos="3120"/>
        </w:tabs>
        <w:spacing w:after="180"/>
        <w:rPr>
          <w:rFonts w:ascii="Calibri" w:hAnsi="Calibri" w:cs="Calibri"/>
          <w:b/>
          <w:bCs/>
          <w:sz w:val="22"/>
          <w:szCs w:val="22"/>
          <w:u w:val="double"/>
        </w:rPr>
      </w:pPr>
      <w:r w:rsidRPr="008C2438">
        <w:rPr>
          <w:rFonts w:ascii="Calibri" w:hAnsi="Calibri" w:cs="Calibri"/>
          <w:b/>
          <w:bCs/>
          <w:sz w:val="22"/>
          <w:szCs w:val="22"/>
          <w:u w:val="double"/>
        </w:rPr>
        <w:t>VLIVY NA POVRCHOVÉ A PODZEMNÍ VODY</w:t>
      </w:r>
    </w:p>
    <w:p w14:paraId="7DF80ED1" w14:textId="77777777" w:rsidR="00176C75" w:rsidRPr="008C2438" w:rsidRDefault="00176C75" w:rsidP="00176C75">
      <w:pPr>
        <w:pStyle w:val="popis"/>
        <w:tabs>
          <w:tab w:val="left" w:pos="1697"/>
          <w:tab w:val="left" w:pos="3120"/>
        </w:tabs>
        <w:spacing w:after="180"/>
        <w:ind w:left="720"/>
        <w:rPr>
          <w:rFonts w:ascii="Calibri" w:hAnsi="Calibri" w:cs="Calibri"/>
          <w:bCs/>
          <w:sz w:val="22"/>
          <w:szCs w:val="22"/>
        </w:rPr>
      </w:pPr>
      <w:r w:rsidRPr="008C2438">
        <w:rPr>
          <w:rFonts w:ascii="Calibri" w:hAnsi="Calibri" w:cs="Calibri"/>
          <w:b/>
          <w:bCs/>
          <w:sz w:val="22"/>
          <w:szCs w:val="22"/>
        </w:rPr>
        <w:t xml:space="preserve">I nadále jsou pochyby o podchycení všech důsledků stavby OC na hydrogeologické poměry v území Změny ÚP m HK č. 177 a jejich přenos do navazujících území Kuklen. Provedená sondáž je nedostatečná, vsakovací poměry nejsou hodnoceny na kritické stavy (Q50, Q100). </w:t>
      </w:r>
      <w:r w:rsidRPr="008C2438">
        <w:rPr>
          <w:rFonts w:ascii="Calibri" w:hAnsi="Calibri" w:cs="Calibri"/>
          <w:bCs/>
          <w:sz w:val="22"/>
          <w:szCs w:val="22"/>
        </w:rPr>
        <w:t xml:space="preserve">Povodí MLN je v oblasti Kuklen ohroženo </w:t>
      </w:r>
      <w:r w:rsidR="00D61B2C" w:rsidRPr="008C2438">
        <w:rPr>
          <w:rFonts w:ascii="Calibri" w:hAnsi="Calibri" w:cs="Calibri"/>
          <w:bCs/>
          <w:sz w:val="22"/>
          <w:szCs w:val="22"/>
        </w:rPr>
        <w:t>záplavami v důsledku zvýšeného průtoku  na Chaloupecké svodnici (nárůst zpevněných ploch).</w:t>
      </w:r>
    </w:p>
    <w:p w14:paraId="305D52DA" w14:textId="77777777" w:rsidR="000D4F72" w:rsidRPr="0051589A" w:rsidRDefault="0051589A" w:rsidP="000D4F72">
      <w:pPr>
        <w:pStyle w:val="popis"/>
        <w:numPr>
          <w:ilvl w:val="0"/>
          <w:numId w:val="1"/>
        </w:numPr>
        <w:tabs>
          <w:tab w:val="left" w:pos="1697"/>
          <w:tab w:val="left" w:pos="3120"/>
        </w:tabs>
        <w:spacing w:after="180"/>
        <w:rPr>
          <w:rFonts w:ascii="Calibri" w:hAnsi="Calibri" w:cs="Calibri"/>
          <w:b/>
          <w:bCs/>
          <w:sz w:val="22"/>
          <w:szCs w:val="22"/>
          <w:u w:val="double"/>
        </w:rPr>
      </w:pPr>
      <w:r w:rsidRPr="0051589A">
        <w:rPr>
          <w:rFonts w:ascii="Calibri" w:hAnsi="Calibri" w:cs="Calibri"/>
          <w:b/>
          <w:bCs/>
          <w:sz w:val="22"/>
          <w:szCs w:val="22"/>
          <w:u w:val="double"/>
        </w:rPr>
        <w:t>OBCHÁZENÍ PODMÍNKY ZASTAVITELNOSTI ÚZEMÍ</w:t>
      </w:r>
    </w:p>
    <w:p w14:paraId="07403078" w14:textId="77777777" w:rsidR="000D4F72" w:rsidRDefault="000952C7" w:rsidP="000D4F72">
      <w:pPr>
        <w:pStyle w:val="popis"/>
        <w:tabs>
          <w:tab w:val="left" w:pos="1697"/>
          <w:tab w:val="left" w:pos="3120"/>
        </w:tabs>
        <w:spacing w:after="180"/>
        <w:ind w:left="720"/>
        <w:rPr>
          <w:rFonts w:ascii="Calibri" w:hAnsi="Calibri" w:cs="Calibri"/>
          <w:sz w:val="22"/>
          <w:szCs w:val="22"/>
        </w:rPr>
      </w:pPr>
      <w:r>
        <w:rPr>
          <w:rFonts w:ascii="Calibri" w:hAnsi="Calibri" w:cs="Calibri"/>
          <w:sz w:val="22"/>
          <w:szCs w:val="22"/>
        </w:rPr>
        <w:t xml:space="preserve">V den projednání Změny ÚP č.177 (30.3.2010) bylo obyvatelům Kuklen slíbeno, že dokud nebude postavena komunikace Nová Zelená v celém svém úseku, nezačne se stavět. Představitelé Endety o této podmínce vědí od jejího </w:t>
      </w:r>
      <w:r w:rsidR="00D76536">
        <w:rPr>
          <w:rFonts w:ascii="Calibri" w:hAnsi="Calibri" w:cs="Calibri"/>
          <w:sz w:val="22"/>
          <w:szCs w:val="22"/>
        </w:rPr>
        <w:t>zapsaní u Změny ÚP č. 177</w:t>
      </w:r>
      <w:r>
        <w:rPr>
          <w:rFonts w:ascii="Calibri" w:hAnsi="Calibri" w:cs="Calibri"/>
          <w:sz w:val="22"/>
          <w:szCs w:val="22"/>
        </w:rPr>
        <w:t xml:space="preserve">. </w:t>
      </w:r>
    </w:p>
    <w:p w14:paraId="449012B5" w14:textId="77777777" w:rsidR="000952C7" w:rsidRDefault="000952C7" w:rsidP="000952C7">
      <w:pPr>
        <w:pStyle w:val="popis"/>
        <w:tabs>
          <w:tab w:val="left" w:pos="1697"/>
          <w:tab w:val="left" w:pos="3120"/>
        </w:tabs>
        <w:spacing w:after="180"/>
        <w:ind w:left="720"/>
        <w:rPr>
          <w:rFonts w:ascii="Calibri" w:hAnsi="Calibri" w:cs="Calibri"/>
          <w:sz w:val="22"/>
          <w:szCs w:val="22"/>
        </w:rPr>
      </w:pPr>
      <w:r>
        <w:rPr>
          <w:rFonts w:ascii="Calibri" w:hAnsi="Calibri" w:cs="Calibri"/>
          <w:sz w:val="22"/>
          <w:szCs w:val="22"/>
        </w:rPr>
        <w:t xml:space="preserve">Nyní se </w:t>
      </w:r>
      <w:r w:rsidRPr="00D76536">
        <w:rPr>
          <w:rFonts w:ascii="Calibri" w:hAnsi="Calibri" w:cs="Calibri"/>
          <w:b/>
          <w:sz w:val="22"/>
          <w:szCs w:val="22"/>
        </w:rPr>
        <w:t xml:space="preserve">snaží zpochybnit Usnesení ZM/2010/1901 – bod IV. 3. a snaží se povinnost výstavby této komunikace přehodit na </w:t>
      </w:r>
      <w:r w:rsidR="00D76536">
        <w:rPr>
          <w:rFonts w:ascii="Calibri" w:hAnsi="Calibri" w:cs="Calibri"/>
          <w:b/>
          <w:sz w:val="22"/>
          <w:szCs w:val="22"/>
        </w:rPr>
        <w:t>M</w:t>
      </w:r>
      <w:r w:rsidRPr="00D76536">
        <w:rPr>
          <w:rFonts w:ascii="Calibri" w:hAnsi="Calibri" w:cs="Calibri"/>
          <w:b/>
          <w:sz w:val="22"/>
          <w:szCs w:val="22"/>
        </w:rPr>
        <w:t>ěst</w:t>
      </w:r>
      <w:r w:rsidR="00D76536">
        <w:rPr>
          <w:rFonts w:ascii="Calibri" w:hAnsi="Calibri" w:cs="Calibri"/>
          <w:b/>
          <w:sz w:val="22"/>
          <w:szCs w:val="22"/>
        </w:rPr>
        <w:t>o</w:t>
      </w:r>
      <w:r w:rsidRPr="00D76536">
        <w:rPr>
          <w:rFonts w:ascii="Calibri" w:hAnsi="Calibri" w:cs="Calibri"/>
          <w:b/>
          <w:sz w:val="22"/>
          <w:szCs w:val="22"/>
        </w:rPr>
        <w:t xml:space="preserve"> HK</w:t>
      </w:r>
      <w:r>
        <w:rPr>
          <w:rFonts w:ascii="Calibri" w:hAnsi="Calibri" w:cs="Calibri"/>
          <w:sz w:val="22"/>
          <w:szCs w:val="22"/>
        </w:rPr>
        <w:t xml:space="preserve">. Přitom právě komunikace Nová </w:t>
      </w:r>
      <w:r w:rsidRPr="008C2438">
        <w:rPr>
          <w:rFonts w:ascii="Calibri" w:hAnsi="Calibri" w:cs="Calibri"/>
          <w:sz w:val="22"/>
          <w:szCs w:val="22"/>
        </w:rPr>
        <w:t xml:space="preserve">Zelená </w:t>
      </w:r>
      <w:r w:rsidR="00D61B2C" w:rsidRPr="008C2438">
        <w:rPr>
          <w:rFonts w:ascii="Calibri" w:hAnsi="Calibri" w:cs="Calibri"/>
          <w:sz w:val="22"/>
          <w:szCs w:val="22"/>
        </w:rPr>
        <w:t>v celé délce</w:t>
      </w:r>
      <w:r w:rsidR="00D61B2C">
        <w:rPr>
          <w:rFonts w:ascii="Calibri" w:hAnsi="Calibri" w:cs="Calibri"/>
          <w:color w:val="FF0000"/>
          <w:sz w:val="22"/>
          <w:szCs w:val="22"/>
        </w:rPr>
        <w:t xml:space="preserve"> </w:t>
      </w:r>
      <w:r>
        <w:rPr>
          <w:rFonts w:ascii="Calibri" w:hAnsi="Calibri" w:cs="Calibri"/>
          <w:sz w:val="22"/>
          <w:szCs w:val="22"/>
        </w:rPr>
        <w:t xml:space="preserve">zklidní stávající komunikaci </w:t>
      </w:r>
      <w:r w:rsidR="00360231">
        <w:rPr>
          <w:rFonts w:ascii="Calibri" w:hAnsi="Calibri" w:cs="Calibri"/>
          <w:sz w:val="22"/>
          <w:szCs w:val="22"/>
        </w:rPr>
        <w:t>(Zelenou ulici)</w:t>
      </w:r>
      <w:r>
        <w:rPr>
          <w:rFonts w:ascii="Calibri" w:hAnsi="Calibri" w:cs="Calibri"/>
          <w:sz w:val="22"/>
          <w:szCs w:val="22"/>
        </w:rPr>
        <w:t xml:space="preserve"> a umožní pokračování </w:t>
      </w:r>
      <w:r w:rsidR="008A6EA4">
        <w:rPr>
          <w:rFonts w:ascii="Calibri" w:hAnsi="Calibri" w:cs="Calibri"/>
          <w:sz w:val="22"/>
          <w:szCs w:val="22"/>
        </w:rPr>
        <w:t xml:space="preserve">výstavby </w:t>
      </w:r>
      <w:r w:rsidR="00D61B2C">
        <w:rPr>
          <w:rFonts w:ascii="Calibri" w:hAnsi="Calibri" w:cs="Calibri"/>
          <w:sz w:val="22"/>
          <w:szCs w:val="22"/>
        </w:rPr>
        <w:t>i na zbývajícím</w:t>
      </w:r>
      <w:r>
        <w:rPr>
          <w:rFonts w:ascii="Calibri" w:hAnsi="Calibri" w:cs="Calibri"/>
          <w:sz w:val="22"/>
          <w:szCs w:val="22"/>
        </w:rPr>
        <w:t xml:space="preserve"> území Změny ÚP č.177 – tj. </w:t>
      </w:r>
      <w:r w:rsidR="00D61B2C">
        <w:rPr>
          <w:rFonts w:ascii="Calibri" w:hAnsi="Calibri" w:cs="Calibri"/>
          <w:sz w:val="22"/>
          <w:szCs w:val="22"/>
        </w:rPr>
        <w:t xml:space="preserve"> i </w:t>
      </w:r>
      <w:r>
        <w:rPr>
          <w:rFonts w:ascii="Calibri" w:hAnsi="Calibri" w:cs="Calibri"/>
          <w:sz w:val="22"/>
          <w:szCs w:val="22"/>
        </w:rPr>
        <w:t xml:space="preserve">bytovou </w:t>
      </w:r>
      <w:r w:rsidRPr="00D61B2C">
        <w:rPr>
          <w:rFonts w:ascii="Calibri" w:hAnsi="Calibri" w:cs="Calibri"/>
          <w:sz w:val="22"/>
          <w:szCs w:val="22"/>
        </w:rPr>
        <w:t xml:space="preserve">výstavbu, pod kterou </w:t>
      </w:r>
      <w:r w:rsidR="008A6EA4" w:rsidRPr="00D61B2C">
        <w:rPr>
          <w:rFonts w:ascii="Calibri" w:hAnsi="Calibri" w:cs="Calibri"/>
          <w:sz w:val="22"/>
          <w:szCs w:val="22"/>
        </w:rPr>
        <w:t xml:space="preserve">Endeta </w:t>
      </w:r>
      <w:r w:rsidRPr="00D61B2C">
        <w:rPr>
          <w:rFonts w:ascii="Calibri" w:hAnsi="Calibri" w:cs="Calibri"/>
          <w:sz w:val="22"/>
          <w:szCs w:val="22"/>
        </w:rPr>
        <w:t xml:space="preserve">vlastní také </w:t>
      </w:r>
      <w:r w:rsidR="00D61B2C" w:rsidRPr="00D61B2C">
        <w:rPr>
          <w:rFonts w:ascii="Calibri" w:hAnsi="Calibri" w:cs="Calibri"/>
          <w:sz w:val="22"/>
          <w:szCs w:val="22"/>
        </w:rPr>
        <w:t xml:space="preserve">velkou část </w:t>
      </w:r>
      <w:r w:rsidRPr="00D61B2C">
        <w:rPr>
          <w:rFonts w:ascii="Calibri" w:hAnsi="Calibri" w:cs="Calibri"/>
          <w:sz w:val="22"/>
          <w:szCs w:val="22"/>
        </w:rPr>
        <w:t>pozemků.</w:t>
      </w:r>
      <w:r>
        <w:rPr>
          <w:rFonts w:ascii="Calibri" w:hAnsi="Calibri" w:cs="Calibri"/>
          <w:sz w:val="22"/>
          <w:szCs w:val="22"/>
        </w:rPr>
        <w:t xml:space="preserve"> </w:t>
      </w:r>
    </w:p>
    <w:p w14:paraId="662A7C8C" w14:textId="77777777" w:rsidR="000952C7" w:rsidRDefault="000952C7" w:rsidP="000952C7">
      <w:pPr>
        <w:pStyle w:val="popis"/>
        <w:tabs>
          <w:tab w:val="left" w:pos="1697"/>
          <w:tab w:val="left" w:pos="3120"/>
        </w:tabs>
        <w:spacing w:after="180"/>
        <w:ind w:left="720"/>
        <w:rPr>
          <w:rFonts w:ascii="Calibri" w:hAnsi="Calibri" w:cs="Calibri"/>
          <w:b/>
          <w:sz w:val="22"/>
          <w:szCs w:val="22"/>
        </w:rPr>
      </w:pPr>
      <w:r>
        <w:rPr>
          <w:rFonts w:ascii="Calibri" w:hAnsi="Calibri" w:cs="Calibri"/>
          <w:sz w:val="22"/>
          <w:szCs w:val="22"/>
        </w:rPr>
        <w:t xml:space="preserve">Takto to vypadá, že </w:t>
      </w:r>
      <w:r w:rsidRPr="000952C7">
        <w:rPr>
          <w:rFonts w:ascii="Calibri" w:hAnsi="Calibri" w:cs="Calibri"/>
          <w:b/>
          <w:sz w:val="22"/>
          <w:szCs w:val="22"/>
        </w:rPr>
        <w:t>investorovi o Kukleny a rozvoj této městské části vůbec nejde</w:t>
      </w:r>
      <w:r w:rsidRPr="008A6EA4">
        <w:rPr>
          <w:rFonts w:ascii="Calibri" w:hAnsi="Calibri" w:cs="Calibri"/>
          <w:b/>
          <w:sz w:val="22"/>
          <w:szCs w:val="22"/>
        </w:rPr>
        <w:t xml:space="preserve">. Dostal se k velké ploše zemědělské půdy, kterou zastaví zbytečně naddimenzovanými halami OC a ty následně přeprodá zájemcům tak, aby docílil co největšího zisku.  </w:t>
      </w:r>
    </w:p>
    <w:p w14:paraId="06F8FC0D" w14:textId="7E9254C7" w:rsidR="008A6EA4" w:rsidRPr="00A974E5" w:rsidRDefault="008A6EA4" w:rsidP="000952C7">
      <w:pPr>
        <w:pStyle w:val="popis"/>
        <w:tabs>
          <w:tab w:val="left" w:pos="1697"/>
          <w:tab w:val="left" w:pos="3120"/>
        </w:tabs>
        <w:spacing w:after="180"/>
        <w:ind w:left="720"/>
        <w:rPr>
          <w:rFonts w:ascii="Calibri" w:hAnsi="Calibri" w:cs="Calibri"/>
          <w:sz w:val="22"/>
          <w:szCs w:val="22"/>
        </w:rPr>
      </w:pPr>
      <w:r w:rsidRPr="00D61B2C">
        <w:rPr>
          <w:rFonts w:ascii="Calibri" w:hAnsi="Calibri" w:cs="Calibri"/>
          <w:sz w:val="22"/>
          <w:szCs w:val="22"/>
        </w:rPr>
        <w:t xml:space="preserve">Investor vlastní také pozemky pod částí Změny ÚP č.177 </w:t>
      </w:r>
      <w:r w:rsidR="00D61B2C" w:rsidRPr="00D61B2C">
        <w:rPr>
          <w:rFonts w:ascii="Calibri" w:hAnsi="Calibri" w:cs="Calibri"/>
          <w:sz w:val="22"/>
          <w:szCs w:val="22"/>
        </w:rPr>
        <w:t xml:space="preserve">severně od ulice Zelené a </w:t>
      </w:r>
      <w:r w:rsidRPr="00D61B2C">
        <w:rPr>
          <w:rFonts w:ascii="Calibri" w:hAnsi="Calibri" w:cs="Calibri"/>
          <w:sz w:val="22"/>
          <w:szCs w:val="22"/>
        </w:rPr>
        <w:t>směrem k Pálenecké ulici</w:t>
      </w:r>
      <w:r w:rsidR="00D61B2C" w:rsidRPr="00D61B2C">
        <w:rPr>
          <w:rFonts w:ascii="Calibri" w:hAnsi="Calibri" w:cs="Calibri"/>
          <w:sz w:val="22"/>
          <w:szCs w:val="22"/>
        </w:rPr>
        <w:t>.</w:t>
      </w:r>
      <w:r w:rsidRPr="00D61B2C">
        <w:rPr>
          <w:rFonts w:ascii="Calibri" w:hAnsi="Calibri" w:cs="Calibri"/>
          <w:sz w:val="22"/>
          <w:szCs w:val="22"/>
        </w:rPr>
        <w:t xml:space="preserve"> Zde je komunikace Nová Zelená nezbytná. Investor si však záměrně vybral tu část území, která půjde co nejrychleji a nejvýhodněji zpeněžit. K území si nevytváří vztah, ale potřebuje finančně zhodnotit nakoupenou zemědělskou půdu. U rozvoje na jiné části plochy Změny ÚP č.177 paradoxně uvádí, že mu chybí komunikace Nová Zelená pro rozvoj </w:t>
      </w:r>
      <w:r w:rsidR="00A974E5" w:rsidRPr="00D61B2C">
        <w:rPr>
          <w:rFonts w:ascii="Calibri" w:hAnsi="Calibri" w:cs="Calibri"/>
          <w:sz w:val="22"/>
          <w:szCs w:val="22"/>
        </w:rPr>
        <w:t>dotčeného území.</w:t>
      </w:r>
    </w:p>
    <w:p w14:paraId="18EA357F" w14:textId="77777777" w:rsidR="00DB4C2E" w:rsidRDefault="00DB4C2E" w:rsidP="000952C7">
      <w:pPr>
        <w:pStyle w:val="popis"/>
        <w:tabs>
          <w:tab w:val="left" w:pos="1697"/>
          <w:tab w:val="left" w:pos="3120"/>
        </w:tabs>
        <w:spacing w:after="180"/>
        <w:ind w:left="720"/>
        <w:rPr>
          <w:rFonts w:ascii="Calibri" w:hAnsi="Calibri" w:cs="Calibri"/>
          <w:sz w:val="22"/>
          <w:szCs w:val="22"/>
        </w:rPr>
      </w:pPr>
    </w:p>
    <w:p w14:paraId="6C131A82" w14:textId="77777777" w:rsidR="00DB4C2E" w:rsidRPr="008A6EA4" w:rsidRDefault="00DB4C2E" w:rsidP="00DB4C2E">
      <w:pPr>
        <w:pStyle w:val="popis"/>
        <w:numPr>
          <w:ilvl w:val="0"/>
          <w:numId w:val="1"/>
        </w:numPr>
        <w:tabs>
          <w:tab w:val="left" w:pos="1697"/>
          <w:tab w:val="left" w:pos="3120"/>
        </w:tabs>
        <w:spacing w:after="180"/>
        <w:rPr>
          <w:rFonts w:ascii="Calibri" w:hAnsi="Calibri" w:cs="Calibri"/>
          <w:b/>
          <w:sz w:val="22"/>
          <w:szCs w:val="22"/>
          <w:u w:val="double"/>
        </w:rPr>
      </w:pPr>
      <w:r w:rsidRPr="008A6EA4">
        <w:rPr>
          <w:rFonts w:ascii="Calibri" w:hAnsi="Calibri" w:cs="Calibri"/>
          <w:b/>
          <w:sz w:val="22"/>
          <w:szCs w:val="22"/>
          <w:u w:val="double"/>
        </w:rPr>
        <w:t>VLIV NA RÁZ KRAJINY</w:t>
      </w:r>
    </w:p>
    <w:p w14:paraId="33ECD11B" w14:textId="77777777" w:rsidR="00360231" w:rsidRDefault="00DB4C2E" w:rsidP="00DB4C2E">
      <w:pPr>
        <w:pStyle w:val="popis"/>
        <w:tabs>
          <w:tab w:val="left" w:pos="1697"/>
          <w:tab w:val="left" w:pos="3120"/>
        </w:tabs>
        <w:spacing w:after="180"/>
        <w:ind w:left="720"/>
        <w:rPr>
          <w:rFonts w:ascii="Calibri" w:hAnsi="Calibri" w:cs="Calibri"/>
          <w:sz w:val="22"/>
          <w:szCs w:val="22"/>
        </w:rPr>
      </w:pPr>
      <w:r w:rsidRPr="008C2438">
        <w:rPr>
          <w:rFonts w:ascii="Calibri" w:hAnsi="Calibri" w:cs="Calibri"/>
          <w:b/>
          <w:sz w:val="22"/>
          <w:szCs w:val="22"/>
        </w:rPr>
        <w:t>Chybí pořádná vizualizace objektu v</w:t>
      </w:r>
      <w:r w:rsidR="00D61B2C" w:rsidRPr="008C2438">
        <w:rPr>
          <w:rFonts w:ascii="Calibri" w:hAnsi="Calibri" w:cs="Calibri"/>
          <w:b/>
          <w:sz w:val="22"/>
          <w:szCs w:val="22"/>
        </w:rPr>
        <w:t> </w:t>
      </w:r>
      <w:r w:rsidRPr="008C2438">
        <w:rPr>
          <w:rFonts w:ascii="Calibri" w:hAnsi="Calibri" w:cs="Calibri"/>
          <w:b/>
          <w:sz w:val="22"/>
          <w:szCs w:val="22"/>
        </w:rPr>
        <w:t>krajině</w:t>
      </w:r>
      <w:r w:rsidR="00D61B2C" w:rsidRPr="008C2438">
        <w:rPr>
          <w:rFonts w:ascii="Calibri" w:hAnsi="Calibri" w:cs="Calibri"/>
          <w:b/>
          <w:sz w:val="22"/>
          <w:szCs w:val="22"/>
        </w:rPr>
        <w:t xml:space="preserve"> – pohled ze západní strany na město HK</w:t>
      </w:r>
      <w:r w:rsidRPr="008C2438">
        <w:rPr>
          <w:rFonts w:ascii="Calibri" w:hAnsi="Calibri" w:cs="Calibri"/>
          <w:b/>
          <w:sz w:val="22"/>
          <w:szCs w:val="22"/>
        </w:rPr>
        <w:t>, polygon naprosto nevhodně ruší pohled na kostel Sv. Anny</w:t>
      </w:r>
      <w:r>
        <w:rPr>
          <w:rFonts w:ascii="Calibri" w:hAnsi="Calibri" w:cs="Calibri"/>
          <w:sz w:val="22"/>
          <w:szCs w:val="22"/>
        </w:rPr>
        <w:t xml:space="preserve">. Ze západní strany (Stěžírky, Charbuzice) je dosud nádherné panorama na kostely Sv. Marka ve Stěžerách, Sv. Anny v Kuklenách, chrám Sv. Ducha, Bílou věž i kostel Sv. Jana na Novém Hradci. </w:t>
      </w:r>
      <w:r w:rsidR="008A6EA4">
        <w:rPr>
          <w:rFonts w:ascii="Calibri" w:hAnsi="Calibri" w:cs="Calibri"/>
          <w:sz w:val="22"/>
          <w:szCs w:val="22"/>
        </w:rPr>
        <w:t>Požadovali jsme, aby se vliv stavby na krajinu mohl posoudit podle řádně vizualizace</w:t>
      </w:r>
      <w:r w:rsidR="00360231">
        <w:rPr>
          <w:rFonts w:ascii="Calibri" w:hAnsi="Calibri" w:cs="Calibri"/>
          <w:sz w:val="22"/>
          <w:szCs w:val="22"/>
        </w:rPr>
        <w:t>.</w:t>
      </w:r>
    </w:p>
    <w:p w14:paraId="1F1ED798" w14:textId="7659E3A3" w:rsidR="00A974E5" w:rsidRDefault="00A974E5" w:rsidP="00DB4C2E">
      <w:pPr>
        <w:pStyle w:val="popis"/>
        <w:tabs>
          <w:tab w:val="left" w:pos="1697"/>
          <w:tab w:val="left" w:pos="3120"/>
        </w:tabs>
        <w:spacing w:after="180"/>
        <w:ind w:left="720"/>
        <w:rPr>
          <w:rFonts w:ascii="Calibri" w:hAnsi="Calibri" w:cs="Calibri"/>
          <w:sz w:val="22"/>
          <w:szCs w:val="22"/>
        </w:rPr>
      </w:pPr>
      <w:r>
        <w:rPr>
          <w:rFonts w:ascii="Calibri" w:hAnsi="Calibri" w:cs="Calibri"/>
          <w:sz w:val="22"/>
          <w:szCs w:val="22"/>
        </w:rPr>
        <w:t xml:space="preserve">Nesouhlasíme </w:t>
      </w:r>
      <w:r w:rsidR="00D61B2C" w:rsidRPr="008C2438">
        <w:rPr>
          <w:rFonts w:ascii="Calibri" w:hAnsi="Calibri" w:cs="Calibri"/>
          <w:sz w:val="22"/>
          <w:szCs w:val="22"/>
        </w:rPr>
        <w:t>proto</w:t>
      </w:r>
      <w:r w:rsidR="00D61B2C">
        <w:rPr>
          <w:rFonts w:ascii="Calibri" w:hAnsi="Calibri" w:cs="Calibri"/>
          <w:color w:val="FF0000"/>
          <w:sz w:val="22"/>
          <w:szCs w:val="22"/>
        </w:rPr>
        <w:t xml:space="preserve"> </w:t>
      </w:r>
      <w:r>
        <w:rPr>
          <w:rFonts w:ascii="Calibri" w:hAnsi="Calibri" w:cs="Calibri"/>
          <w:sz w:val="22"/>
          <w:szCs w:val="22"/>
        </w:rPr>
        <w:t xml:space="preserve">s tvrzením v bodě 7.: </w:t>
      </w:r>
      <w:r w:rsidRPr="008C2438">
        <w:rPr>
          <w:rFonts w:ascii="Calibri" w:hAnsi="Calibri" w:cs="Calibri"/>
          <w:i/>
          <w:color w:val="002060"/>
          <w:sz w:val="22"/>
          <w:szCs w:val="22"/>
        </w:rPr>
        <w:t>„Navržený záměr nenaruší žádné urbanistické či architektonické hodnoty v území ani krajinný ráz.</w:t>
      </w:r>
      <w:r w:rsidR="008C2438">
        <w:rPr>
          <w:rFonts w:ascii="Calibri" w:hAnsi="Calibri" w:cs="Calibri"/>
          <w:sz w:val="22"/>
          <w:szCs w:val="22"/>
        </w:rPr>
        <w:t>“</w:t>
      </w:r>
    </w:p>
    <w:p w14:paraId="7D41B370" w14:textId="77777777" w:rsidR="001641B4" w:rsidRPr="00A974E5" w:rsidRDefault="001641B4" w:rsidP="001641B4">
      <w:pPr>
        <w:pStyle w:val="popis"/>
        <w:tabs>
          <w:tab w:val="left" w:pos="1697"/>
          <w:tab w:val="left" w:pos="3120"/>
        </w:tabs>
        <w:spacing w:after="180"/>
        <w:ind w:left="720"/>
        <w:rPr>
          <w:rFonts w:ascii="Calibri" w:hAnsi="Calibri" w:cs="Calibri"/>
          <w:b/>
          <w:sz w:val="22"/>
          <w:szCs w:val="22"/>
        </w:rPr>
      </w:pPr>
      <w:r w:rsidRPr="00A974E5">
        <w:rPr>
          <w:rFonts w:ascii="Calibri" w:hAnsi="Calibri" w:cs="Calibri"/>
          <w:b/>
          <w:sz w:val="22"/>
          <w:szCs w:val="22"/>
        </w:rPr>
        <w:t>Nejen nesmyslně vysoký polygon</w:t>
      </w:r>
      <w:r w:rsidR="008317FA">
        <w:rPr>
          <w:rFonts w:ascii="Calibri" w:hAnsi="Calibri" w:cs="Calibri"/>
          <w:b/>
          <w:sz w:val="22"/>
          <w:szCs w:val="22"/>
        </w:rPr>
        <w:t xml:space="preserve"> SO.07.02</w:t>
      </w:r>
      <w:r w:rsidRPr="00A974E5">
        <w:rPr>
          <w:rFonts w:ascii="Calibri" w:hAnsi="Calibri" w:cs="Calibri"/>
          <w:b/>
          <w:sz w:val="22"/>
          <w:szCs w:val="22"/>
        </w:rPr>
        <w:t>, ale celá stavba změní krajinný ráz a pohled ze západní strany. Bagatelizovat tuto skutečnost může jen ten, kdo nemá k místu vztah, ale má v něm pouze uložené investice.</w:t>
      </w:r>
    </w:p>
    <w:p w14:paraId="5C8DCBFE" w14:textId="77777777" w:rsidR="00A974E5" w:rsidRDefault="00A974E5" w:rsidP="00DB4C2E">
      <w:pPr>
        <w:pStyle w:val="popis"/>
        <w:tabs>
          <w:tab w:val="left" w:pos="1697"/>
          <w:tab w:val="left" w:pos="3120"/>
        </w:tabs>
        <w:spacing w:after="180"/>
        <w:ind w:left="720"/>
        <w:rPr>
          <w:rFonts w:ascii="Calibri" w:hAnsi="Calibri" w:cs="Calibri"/>
          <w:sz w:val="22"/>
          <w:szCs w:val="22"/>
        </w:rPr>
      </w:pPr>
      <w:r>
        <w:rPr>
          <w:rFonts w:ascii="Calibri" w:hAnsi="Calibri" w:cs="Calibri"/>
          <w:sz w:val="22"/>
          <w:szCs w:val="22"/>
        </w:rPr>
        <w:t xml:space="preserve">Také nelze souhlasit s vypořádáním námitek v bodu 8.: Halvní idea návrhu záměru spočívá ve vytvoření novodobé formy archetypu velkého venkovního nákupního prostoru/tržiště. Areál je doplněn řadou moderních prvků – park, vodní plochy, rozdělení obchodů do dílčích segmentů místo jednoho obchodního centra, … </w:t>
      </w:r>
    </w:p>
    <w:p w14:paraId="46D7B64D" w14:textId="4C4DF686" w:rsidR="00A974E5" w:rsidRDefault="001641B4" w:rsidP="00DB4C2E">
      <w:pPr>
        <w:pStyle w:val="popis"/>
        <w:tabs>
          <w:tab w:val="left" w:pos="1697"/>
          <w:tab w:val="left" w:pos="3120"/>
        </w:tabs>
        <w:spacing w:after="180"/>
        <w:ind w:left="720"/>
        <w:rPr>
          <w:rFonts w:ascii="Calibri" w:hAnsi="Calibri" w:cs="Calibri"/>
          <w:sz w:val="22"/>
          <w:szCs w:val="22"/>
        </w:rPr>
      </w:pPr>
      <w:r>
        <w:rPr>
          <w:rFonts w:ascii="Calibri" w:hAnsi="Calibri" w:cs="Calibri"/>
          <w:sz w:val="22"/>
          <w:szCs w:val="22"/>
        </w:rPr>
        <w:t xml:space="preserve">Jaký je rozdíl mezi jedním obchodním centrem a monoblokem obchodů složených téměř </w:t>
      </w:r>
      <w:r w:rsidRPr="0023564E">
        <w:rPr>
          <w:rFonts w:ascii="Calibri" w:hAnsi="Calibri" w:cs="Calibri"/>
          <w:sz w:val="22"/>
          <w:szCs w:val="22"/>
        </w:rPr>
        <w:t xml:space="preserve">v jeden kompaktní blok o délce několika </w:t>
      </w:r>
      <w:r w:rsidR="00FE1A99" w:rsidRPr="0023564E">
        <w:rPr>
          <w:rFonts w:ascii="Calibri" w:hAnsi="Calibri" w:cs="Calibri"/>
          <w:sz w:val="22"/>
          <w:szCs w:val="22"/>
        </w:rPr>
        <w:t xml:space="preserve">stovek </w:t>
      </w:r>
      <w:r w:rsidRPr="0023564E">
        <w:rPr>
          <w:rFonts w:ascii="Calibri" w:hAnsi="Calibri" w:cs="Calibri"/>
          <w:sz w:val="22"/>
          <w:szCs w:val="22"/>
        </w:rPr>
        <w:t xml:space="preserve">metrů a výšce vyšší než 15m? Stavba nemá nic společného s moderním pojetím urbanismu. </w:t>
      </w:r>
      <w:r w:rsidR="00FE1A99" w:rsidRPr="0023564E">
        <w:rPr>
          <w:rFonts w:ascii="Calibri" w:hAnsi="Calibri" w:cs="Calibri"/>
          <w:sz w:val="22"/>
          <w:szCs w:val="22"/>
        </w:rPr>
        <w:t>Navíc svět již tyto areály na periferiích opouští jako škodliv</w:t>
      </w:r>
      <w:r w:rsidR="008C2438" w:rsidRPr="0023564E">
        <w:rPr>
          <w:rFonts w:ascii="Calibri" w:hAnsi="Calibri" w:cs="Calibri"/>
          <w:sz w:val="22"/>
          <w:szCs w:val="22"/>
        </w:rPr>
        <w:t>é</w:t>
      </w:r>
      <w:r w:rsidR="00FE1A99" w:rsidRPr="0023564E">
        <w:rPr>
          <w:rFonts w:ascii="Calibri" w:hAnsi="Calibri" w:cs="Calibri"/>
          <w:sz w:val="22"/>
          <w:szCs w:val="22"/>
        </w:rPr>
        <w:t xml:space="preserve"> a spěje k návratu </w:t>
      </w:r>
      <w:r w:rsidR="008C2438" w:rsidRPr="0023564E">
        <w:rPr>
          <w:rFonts w:ascii="Calibri" w:hAnsi="Calibri" w:cs="Calibri"/>
          <w:sz w:val="22"/>
          <w:szCs w:val="22"/>
        </w:rPr>
        <w:t xml:space="preserve">života </w:t>
      </w:r>
      <w:r w:rsidR="00FE1A99" w:rsidRPr="0023564E">
        <w:rPr>
          <w:rFonts w:ascii="Calibri" w:hAnsi="Calibri" w:cs="Calibri"/>
          <w:sz w:val="22"/>
          <w:szCs w:val="22"/>
        </w:rPr>
        <w:t xml:space="preserve">do měst, do míst bydlení. </w:t>
      </w:r>
      <w:r w:rsidRPr="0023564E">
        <w:rPr>
          <w:rFonts w:ascii="Calibri" w:hAnsi="Calibri" w:cs="Calibri"/>
          <w:sz w:val="22"/>
          <w:szCs w:val="22"/>
        </w:rPr>
        <w:t>Do krajiny vstupuje agresivně, necitlivě, brutálně a navždy změní ráz krajiny. Za pár desítek let se stane ostudným mementem</w:t>
      </w:r>
      <w:r>
        <w:rPr>
          <w:rFonts w:ascii="Calibri" w:hAnsi="Calibri" w:cs="Calibri"/>
          <w:sz w:val="22"/>
          <w:szCs w:val="22"/>
        </w:rPr>
        <w:t xml:space="preserve"> při vjezdu do města ze západní strany. Zelená ulice nikdy nebyla průmyslovou částí města, ale vždy tu byly statky a drobné provozy řemeslníků. Zelen</w:t>
      </w:r>
      <w:r w:rsidR="008F204E">
        <w:rPr>
          <w:rFonts w:ascii="Calibri" w:hAnsi="Calibri" w:cs="Calibri"/>
          <w:sz w:val="22"/>
          <w:szCs w:val="22"/>
        </w:rPr>
        <w:t>á</w:t>
      </w:r>
      <w:r>
        <w:rPr>
          <w:rFonts w:ascii="Calibri" w:hAnsi="Calibri" w:cs="Calibri"/>
          <w:sz w:val="22"/>
          <w:szCs w:val="22"/>
        </w:rPr>
        <w:t xml:space="preserve"> ulice je zelená díky zahradám a polím. Navažme na moudrost našich předků, kteří z pokolení na pokolení předávali kvalitní zemědělskou půdu, která je živila. </w:t>
      </w:r>
    </w:p>
    <w:p w14:paraId="5C797872" w14:textId="77777777" w:rsidR="001641B4" w:rsidRDefault="001641B4" w:rsidP="00DB4C2E">
      <w:pPr>
        <w:pStyle w:val="popis"/>
        <w:tabs>
          <w:tab w:val="left" w:pos="1697"/>
          <w:tab w:val="left" w:pos="3120"/>
        </w:tabs>
        <w:spacing w:after="180"/>
        <w:ind w:left="720"/>
        <w:rPr>
          <w:rFonts w:ascii="Calibri" w:hAnsi="Calibri" w:cs="Calibri"/>
          <w:b/>
          <w:sz w:val="22"/>
          <w:szCs w:val="22"/>
        </w:rPr>
      </w:pPr>
      <w:r w:rsidRPr="0023564E">
        <w:rPr>
          <w:rFonts w:ascii="Calibri" w:hAnsi="Calibri" w:cs="Calibri"/>
          <w:b/>
          <w:sz w:val="22"/>
          <w:szCs w:val="22"/>
        </w:rPr>
        <w:t xml:space="preserve">Tento megalomanský, </w:t>
      </w:r>
      <w:r w:rsidR="00F4710F" w:rsidRPr="0023564E">
        <w:rPr>
          <w:rFonts w:ascii="Calibri" w:hAnsi="Calibri" w:cs="Calibri"/>
          <w:b/>
          <w:sz w:val="22"/>
          <w:szCs w:val="22"/>
        </w:rPr>
        <w:t xml:space="preserve">zbytný, </w:t>
      </w:r>
      <w:r w:rsidRPr="0023564E">
        <w:rPr>
          <w:rFonts w:ascii="Calibri" w:hAnsi="Calibri" w:cs="Calibri"/>
          <w:b/>
          <w:sz w:val="22"/>
          <w:szCs w:val="22"/>
        </w:rPr>
        <w:t xml:space="preserve">architektonicky zastaralý a nevkusný projekt do zemědělské části města </w:t>
      </w:r>
      <w:r w:rsidR="00F4710F" w:rsidRPr="0023564E">
        <w:rPr>
          <w:rFonts w:ascii="Calibri" w:hAnsi="Calibri" w:cs="Calibri"/>
          <w:b/>
          <w:sz w:val="22"/>
          <w:szCs w:val="22"/>
        </w:rPr>
        <w:t xml:space="preserve">a na jeho periferii </w:t>
      </w:r>
      <w:r w:rsidRPr="0023564E">
        <w:rPr>
          <w:rFonts w:ascii="Calibri" w:hAnsi="Calibri" w:cs="Calibri"/>
          <w:b/>
          <w:sz w:val="22"/>
          <w:szCs w:val="22"/>
        </w:rPr>
        <w:t xml:space="preserve">nepatří. </w:t>
      </w:r>
      <w:r w:rsidR="00F4710F" w:rsidRPr="0023564E">
        <w:rPr>
          <w:rFonts w:ascii="Calibri" w:hAnsi="Calibri" w:cs="Calibri"/>
          <w:b/>
          <w:sz w:val="22"/>
          <w:szCs w:val="22"/>
        </w:rPr>
        <w:t xml:space="preserve">Generuje dopravu a zhoršuje ŽP. </w:t>
      </w:r>
      <w:r w:rsidRPr="0023564E">
        <w:rPr>
          <w:rFonts w:ascii="Calibri" w:hAnsi="Calibri" w:cs="Calibri"/>
          <w:b/>
          <w:sz w:val="22"/>
          <w:szCs w:val="22"/>
        </w:rPr>
        <w:t xml:space="preserve">Tato stavba nezapadá do krajiny a bude ji hyzdit. Navíc zde není zaručena trvalá udržitelnost. Záměrem investora je jednotlivé objekty rozprodat a tím jeho role v Kuklenách končí. Kdo zaručí vzhled, funkčnost a provoz objektu po dobu 20 – 50 let? Kdo zaručí, že </w:t>
      </w:r>
      <w:r w:rsidR="00F83478" w:rsidRPr="0023564E">
        <w:rPr>
          <w:rFonts w:ascii="Calibri" w:hAnsi="Calibri" w:cs="Calibri"/>
          <w:b/>
          <w:sz w:val="22"/>
          <w:szCs w:val="22"/>
        </w:rPr>
        <w:t xml:space="preserve">zde za několik desítek let </w:t>
      </w:r>
      <w:r w:rsidR="001E004F" w:rsidRPr="0023564E">
        <w:rPr>
          <w:rFonts w:ascii="Calibri" w:hAnsi="Calibri" w:cs="Calibri"/>
          <w:b/>
          <w:sz w:val="22"/>
          <w:szCs w:val="22"/>
        </w:rPr>
        <w:t>a možná i dříve</w:t>
      </w:r>
      <w:r w:rsidR="001E004F">
        <w:rPr>
          <w:rFonts w:ascii="Calibri" w:hAnsi="Calibri" w:cs="Calibri"/>
          <w:b/>
          <w:color w:val="FF0000"/>
          <w:sz w:val="22"/>
          <w:szCs w:val="22"/>
        </w:rPr>
        <w:t xml:space="preserve"> </w:t>
      </w:r>
      <w:r w:rsidR="00F83478">
        <w:rPr>
          <w:rFonts w:ascii="Calibri" w:hAnsi="Calibri" w:cs="Calibri"/>
          <w:b/>
          <w:sz w:val="22"/>
          <w:szCs w:val="22"/>
        </w:rPr>
        <w:t>nebudou ruiny nebo rozpodající se objekty?</w:t>
      </w:r>
    </w:p>
    <w:p w14:paraId="3B0E8A67" w14:textId="77777777" w:rsidR="00D67355" w:rsidRPr="00D67355" w:rsidRDefault="00D67355" w:rsidP="00DB4C2E">
      <w:pPr>
        <w:pStyle w:val="popis"/>
        <w:tabs>
          <w:tab w:val="left" w:pos="1697"/>
          <w:tab w:val="left" w:pos="3120"/>
        </w:tabs>
        <w:spacing w:after="180"/>
        <w:ind w:left="720"/>
        <w:rPr>
          <w:rFonts w:ascii="Calibri" w:hAnsi="Calibri" w:cs="Calibri"/>
          <w:sz w:val="22"/>
          <w:szCs w:val="22"/>
        </w:rPr>
      </w:pPr>
      <w:r>
        <w:rPr>
          <w:rFonts w:ascii="Calibri" w:hAnsi="Calibri" w:cs="Calibri"/>
          <w:b/>
          <w:sz w:val="22"/>
          <w:szCs w:val="22"/>
        </w:rPr>
        <w:t xml:space="preserve">Zásadně nesouhlasíme s absurdním závěrem: </w:t>
      </w:r>
      <w:r w:rsidRPr="0023564E">
        <w:rPr>
          <w:rFonts w:ascii="Calibri" w:hAnsi="Calibri" w:cs="Calibri"/>
          <w:b/>
          <w:color w:val="002060"/>
          <w:sz w:val="22"/>
          <w:szCs w:val="22"/>
        </w:rPr>
        <w:t>„</w:t>
      </w:r>
      <w:r w:rsidRPr="0023564E">
        <w:rPr>
          <w:rFonts w:ascii="Calibri" w:hAnsi="Calibri" w:cs="Calibri"/>
          <w:b/>
          <w:i/>
          <w:color w:val="002060"/>
          <w:sz w:val="22"/>
          <w:szCs w:val="22"/>
        </w:rPr>
        <w:t>Vzhledem k velkému množství dalších výškových technických staveb jak ve volné přírodě, tak i v městě Hradec Králové bude příspěvek záměru slabý.“</w:t>
      </w:r>
      <w:r>
        <w:rPr>
          <w:rFonts w:ascii="Calibri" w:hAnsi="Calibri" w:cs="Calibri"/>
          <w:b/>
          <w:i/>
          <w:sz w:val="22"/>
          <w:szCs w:val="22"/>
        </w:rPr>
        <w:t xml:space="preserve"> </w:t>
      </w:r>
      <w:r w:rsidRPr="00D67355">
        <w:rPr>
          <w:rFonts w:ascii="Calibri" w:hAnsi="Calibri" w:cs="Calibri"/>
          <w:sz w:val="22"/>
          <w:szCs w:val="22"/>
        </w:rPr>
        <w:t xml:space="preserve">Toto tvrzení opět ukazuje na neúctu k místu a  </w:t>
      </w:r>
      <w:r>
        <w:rPr>
          <w:rFonts w:ascii="Calibri" w:hAnsi="Calibri" w:cs="Calibri"/>
          <w:sz w:val="22"/>
          <w:szCs w:val="22"/>
        </w:rPr>
        <w:t>arogantní přístup ke krajině.</w:t>
      </w:r>
    </w:p>
    <w:p w14:paraId="37E054DB" w14:textId="77777777" w:rsidR="00783301" w:rsidRPr="00C92A4C" w:rsidRDefault="00783301" w:rsidP="00783301">
      <w:pPr>
        <w:pStyle w:val="popis"/>
        <w:numPr>
          <w:ilvl w:val="0"/>
          <w:numId w:val="1"/>
        </w:numPr>
        <w:tabs>
          <w:tab w:val="left" w:pos="1697"/>
          <w:tab w:val="left" w:pos="3120"/>
        </w:tabs>
        <w:spacing w:after="180"/>
        <w:rPr>
          <w:rFonts w:ascii="Calibri" w:hAnsi="Calibri" w:cs="Calibri"/>
          <w:b/>
          <w:sz w:val="22"/>
          <w:szCs w:val="22"/>
          <w:u w:val="double"/>
        </w:rPr>
      </w:pPr>
      <w:r w:rsidRPr="00C92A4C">
        <w:rPr>
          <w:rFonts w:ascii="Calibri" w:hAnsi="Calibri" w:cs="Calibri"/>
          <w:b/>
          <w:sz w:val="22"/>
          <w:szCs w:val="22"/>
          <w:u w:val="double"/>
        </w:rPr>
        <w:lastRenderedPageBreak/>
        <w:t>DALŠÍ NEJASNOSTI</w:t>
      </w:r>
    </w:p>
    <w:p w14:paraId="34241B51" w14:textId="1FF7E18F" w:rsidR="00783301" w:rsidRDefault="00783301" w:rsidP="00C92A4C">
      <w:pPr>
        <w:pStyle w:val="popis"/>
        <w:numPr>
          <w:ilvl w:val="0"/>
          <w:numId w:val="4"/>
        </w:numPr>
        <w:tabs>
          <w:tab w:val="left" w:pos="1697"/>
          <w:tab w:val="left" w:pos="3120"/>
        </w:tabs>
        <w:spacing w:after="180"/>
        <w:rPr>
          <w:rFonts w:ascii="Calibri" w:hAnsi="Calibri" w:cs="Calibri"/>
          <w:sz w:val="22"/>
          <w:szCs w:val="22"/>
        </w:rPr>
      </w:pPr>
      <w:r w:rsidRPr="00C92A4C">
        <w:rPr>
          <w:rFonts w:ascii="Calibri" w:hAnsi="Calibri" w:cs="Calibri"/>
          <w:sz w:val="22"/>
          <w:szCs w:val="22"/>
        </w:rPr>
        <w:t xml:space="preserve">Po investorovi jsme </w:t>
      </w:r>
      <w:r w:rsidRPr="00C92A4C">
        <w:rPr>
          <w:rFonts w:ascii="Calibri" w:hAnsi="Calibri" w:cs="Calibri"/>
          <w:b/>
          <w:sz w:val="22"/>
          <w:szCs w:val="22"/>
        </w:rPr>
        <w:t>požadovali konkretizaci napojení MHD na OC</w:t>
      </w:r>
      <w:r w:rsidRPr="00C92A4C">
        <w:rPr>
          <w:rFonts w:ascii="Calibri" w:hAnsi="Calibri" w:cs="Calibri"/>
          <w:sz w:val="22"/>
          <w:szCs w:val="22"/>
        </w:rPr>
        <w:t xml:space="preserve">. Investor tvrdí, že možnost zavedení MHD (o kterou se v návrhu opírá a má řešit napojení OC s městem, aby byl snížen podíl automobilové dopravy) projednal s Dopravním podnikem města Hradce Králové s kladným stanoviskem. V příloze nebyla dohoda / vyjádření DP města HK zveřejněna, ale na konci dubna zastupitelé řešili, jak snížit rozpočet DP. </w:t>
      </w:r>
      <w:r w:rsidR="00C92A4C">
        <w:rPr>
          <w:rFonts w:ascii="Calibri" w:hAnsi="Calibri" w:cs="Calibri"/>
          <w:sz w:val="22"/>
          <w:szCs w:val="22"/>
        </w:rPr>
        <w:t xml:space="preserve">Je </w:t>
      </w:r>
      <w:r w:rsidRPr="00C92A4C">
        <w:rPr>
          <w:rFonts w:ascii="Calibri" w:hAnsi="Calibri" w:cs="Calibri"/>
          <w:sz w:val="22"/>
          <w:szCs w:val="22"/>
        </w:rPr>
        <w:t xml:space="preserve">velmi nepravděpodobné, </w:t>
      </w:r>
      <w:r w:rsidR="00C92A4C">
        <w:rPr>
          <w:rFonts w:ascii="Calibri" w:hAnsi="Calibri" w:cs="Calibri"/>
          <w:sz w:val="22"/>
          <w:szCs w:val="22"/>
        </w:rPr>
        <w:t>aby</w:t>
      </w:r>
      <w:r w:rsidRPr="00C92A4C">
        <w:rPr>
          <w:rFonts w:ascii="Calibri" w:hAnsi="Calibri" w:cs="Calibri"/>
          <w:sz w:val="22"/>
          <w:szCs w:val="22"/>
        </w:rPr>
        <w:t xml:space="preserve"> v době, kdy DP hledá prostředky, jak ušetřit desítky milionů korun v rozpočtu, </w:t>
      </w:r>
      <w:r w:rsidR="00C92A4C">
        <w:rPr>
          <w:rFonts w:ascii="Calibri" w:hAnsi="Calibri" w:cs="Calibri"/>
          <w:sz w:val="22"/>
          <w:szCs w:val="22"/>
        </w:rPr>
        <w:t xml:space="preserve">došlo k rozšíření </w:t>
      </w:r>
      <w:r w:rsidRPr="00C92A4C">
        <w:rPr>
          <w:rFonts w:ascii="Calibri" w:hAnsi="Calibri" w:cs="Calibri"/>
          <w:sz w:val="22"/>
          <w:szCs w:val="22"/>
        </w:rPr>
        <w:t>sí</w:t>
      </w:r>
      <w:r w:rsidR="00C92A4C">
        <w:rPr>
          <w:rFonts w:ascii="Calibri" w:hAnsi="Calibri" w:cs="Calibri"/>
          <w:sz w:val="22"/>
          <w:szCs w:val="22"/>
        </w:rPr>
        <w:t>tě</w:t>
      </w:r>
      <w:r w:rsidRPr="00C92A4C">
        <w:rPr>
          <w:rFonts w:ascii="Calibri" w:hAnsi="Calibri" w:cs="Calibri"/>
          <w:sz w:val="22"/>
          <w:szCs w:val="22"/>
        </w:rPr>
        <w:t xml:space="preserve"> linek. </w:t>
      </w:r>
    </w:p>
    <w:p w14:paraId="6838D062" w14:textId="73E6DCCF" w:rsidR="008317FA" w:rsidRPr="0023564E" w:rsidRDefault="008317FA" w:rsidP="008317FA">
      <w:pPr>
        <w:pStyle w:val="popis"/>
        <w:tabs>
          <w:tab w:val="left" w:pos="1697"/>
          <w:tab w:val="left" w:pos="3120"/>
        </w:tabs>
        <w:spacing w:after="180"/>
        <w:ind w:left="1440"/>
        <w:rPr>
          <w:rFonts w:ascii="Calibri" w:hAnsi="Calibri" w:cs="Calibri"/>
          <w:sz w:val="22"/>
          <w:szCs w:val="22"/>
        </w:rPr>
      </w:pPr>
      <w:r w:rsidRPr="0023564E">
        <w:rPr>
          <w:rFonts w:ascii="Calibri" w:hAnsi="Calibri" w:cs="Calibri"/>
          <w:sz w:val="22"/>
          <w:szCs w:val="22"/>
        </w:rPr>
        <w:t>Investor neuvádí předpokládaný počet návštěvníků OC, kteří se budou do OC dopravovat MHD</w:t>
      </w:r>
      <w:r w:rsidR="001E004F" w:rsidRPr="0023564E">
        <w:rPr>
          <w:rFonts w:ascii="Calibri" w:hAnsi="Calibri" w:cs="Calibri"/>
          <w:sz w:val="22"/>
          <w:szCs w:val="22"/>
        </w:rPr>
        <w:t xml:space="preserve"> (o kterém ale město HK vůbec neuvažuje)</w:t>
      </w:r>
      <w:r w:rsidR="0023564E" w:rsidRPr="0023564E">
        <w:rPr>
          <w:rFonts w:ascii="Calibri" w:hAnsi="Calibri" w:cs="Calibri"/>
          <w:sz w:val="22"/>
          <w:szCs w:val="22"/>
        </w:rPr>
        <w:t xml:space="preserve">, </w:t>
      </w:r>
      <w:r w:rsidR="001E004F" w:rsidRPr="0023564E">
        <w:rPr>
          <w:rFonts w:ascii="Calibri" w:hAnsi="Calibri" w:cs="Calibri"/>
          <w:sz w:val="22"/>
          <w:szCs w:val="22"/>
        </w:rPr>
        <w:t>či</w:t>
      </w:r>
      <w:r w:rsidRPr="0023564E">
        <w:rPr>
          <w:rFonts w:ascii="Calibri" w:hAnsi="Calibri" w:cs="Calibri"/>
          <w:sz w:val="22"/>
          <w:szCs w:val="22"/>
        </w:rPr>
        <w:t xml:space="preserve"> na kole (tzn. nebudou zatěživat životní prostředí a nepřijedou autem).</w:t>
      </w:r>
      <w:r w:rsidR="001E004F" w:rsidRPr="0023564E">
        <w:rPr>
          <w:rFonts w:ascii="Calibri" w:hAnsi="Calibri" w:cs="Calibri"/>
          <w:sz w:val="22"/>
          <w:szCs w:val="22"/>
        </w:rPr>
        <w:t xml:space="preserve"> Pěšky je toto OC na periferii prakticky nedostupné!</w:t>
      </w:r>
    </w:p>
    <w:p w14:paraId="669F3743" w14:textId="77777777" w:rsidR="00783301" w:rsidRPr="00C92A4C" w:rsidRDefault="00783301" w:rsidP="00C92A4C">
      <w:pPr>
        <w:pStyle w:val="popis"/>
        <w:tabs>
          <w:tab w:val="left" w:pos="1697"/>
          <w:tab w:val="left" w:pos="3120"/>
        </w:tabs>
        <w:spacing w:after="180"/>
        <w:ind w:left="1416"/>
        <w:rPr>
          <w:rFonts w:ascii="Calibri" w:hAnsi="Calibri" w:cs="Calibri"/>
          <w:sz w:val="22"/>
          <w:szCs w:val="22"/>
        </w:rPr>
      </w:pPr>
      <w:r w:rsidRPr="00C92A4C">
        <w:rPr>
          <w:rFonts w:ascii="Calibri" w:hAnsi="Calibri" w:cs="Calibri"/>
          <w:b/>
          <w:sz w:val="22"/>
          <w:szCs w:val="22"/>
        </w:rPr>
        <w:t>Na druhou stranu je absurdní, aby na kraji města vyrostlo OC</w:t>
      </w:r>
      <w:r w:rsidR="00C92A4C" w:rsidRPr="00C92A4C">
        <w:rPr>
          <w:rFonts w:ascii="Calibri" w:hAnsi="Calibri" w:cs="Calibri"/>
          <w:b/>
          <w:sz w:val="22"/>
          <w:szCs w:val="22"/>
        </w:rPr>
        <w:t xml:space="preserve"> s jedinou variantou příjezdu – automobilem</w:t>
      </w:r>
      <w:r w:rsidR="00C92A4C" w:rsidRPr="00C92A4C">
        <w:rPr>
          <w:rFonts w:ascii="Calibri" w:hAnsi="Calibri" w:cs="Calibri"/>
          <w:sz w:val="22"/>
          <w:szCs w:val="22"/>
        </w:rPr>
        <w:t>. V době, kdy se všechna moderní evropská města snaží radikálně snížit podíl automobilové dopravy, není normální, aby na okraji města vznikl obří komplex, kam se budou lidi dopravovat automobilem (a to nejen do OC, ale i do tzv. parku, který nebude s městem propojen jinou variantou.</w:t>
      </w:r>
    </w:p>
    <w:p w14:paraId="0517E241" w14:textId="77777777" w:rsidR="000D4F72" w:rsidRPr="001E004F" w:rsidRDefault="00C92A4C" w:rsidP="00C92A4C">
      <w:pPr>
        <w:pStyle w:val="popis"/>
        <w:numPr>
          <w:ilvl w:val="0"/>
          <w:numId w:val="4"/>
        </w:numPr>
        <w:tabs>
          <w:tab w:val="left" w:pos="1697"/>
          <w:tab w:val="left" w:pos="3120"/>
        </w:tabs>
        <w:spacing w:after="180"/>
        <w:rPr>
          <w:rFonts w:ascii="Calibri" w:hAnsi="Calibri" w:cs="Calibri"/>
          <w:sz w:val="22"/>
          <w:szCs w:val="22"/>
        </w:rPr>
      </w:pPr>
      <w:r w:rsidRPr="0023564E">
        <w:rPr>
          <w:rFonts w:ascii="Calibri" w:hAnsi="Calibri" w:cs="Calibri"/>
          <w:b/>
          <w:sz w:val="22"/>
          <w:szCs w:val="22"/>
        </w:rPr>
        <w:t>Vliv světelného znečištění</w:t>
      </w:r>
      <w:r w:rsidRPr="001E004F">
        <w:rPr>
          <w:rFonts w:ascii="Calibri" w:hAnsi="Calibri" w:cs="Calibri"/>
          <w:sz w:val="22"/>
          <w:szCs w:val="22"/>
        </w:rPr>
        <w:t xml:space="preserve"> investor vypořádal tím způsobem, že napsal: Celá koncepce venkovního osvětlení areálu je navržena tak, aby byl minimalizován nežádoucí světelný smog</w:t>
      </w:r>
      <w:r w:rsidR="000A2A1D" w:rsidRPr="001E004F">
        <w:rPr>
          <w:rFonts w:ascii="Calibri" w:hAnsi="Calibri" w:cs="Calibri"/>
          <w:sz w:val="22"/>
          <w:szCs w:val="22"/>
        </w:rPr>
        <w:t xml:space="preserve">. </w:t>
      </w:r>
    </w:p>
    <w:p w14:paraId="004F9416" w14:textId="159D4F6C" w:rsidR="000A2A1D" w:rsidRPr="0023564E" w:rsidRDefault="000A2A1D" w:rsidP="000A2A1D">
      <w:pPr>
        <w:pStyle w:val="popis"/>
        <w:tabs>
          <w:tab w:val="left" w:pos="1697"/>
          <w:tab w:val="left" w:pos="3120"/>
        </w:tabs>
        <w:spacing w:after="180"/>
        <w:ind w:left="1440"/>
        <w:rPr>
          <w:rFonts w:ascii="Calibri" w:hAnsi="Calibri" w:cs="Calibri"/>
          <w:sz w:val="22"/>
          <w:szCs w:val="22"/>
        </w:rPr>
      </w:pPr>
      <w:r w:rsidRPr="0023564E">
        <w:rPr>
          <w:rFonts w:ascii="Calibri" w:hAnsi="Calibri" w:cs="Calibri"/>
          <w:sz w:val="22"/>
          <w:szCs w:val="22"/>
        </w:rPr>
        <w:t xml:space="preserve">Jaké jsou však hodnoty světelného </w:t>
      </w:r>
      <w:r w:rsidR="0023564E" w:rsidRPr="0023564E">
        <w:rPr>
          <w:rFonts w:ascii="Calibri" w:hAnsi="Calibri" w:cs="Calibri"/>
          <w:sz w:val="22"/>
          <w:szCs w:val="22"/>
        </w:rPr>
        <w:t>záření a</w:t>
      </w:r>
      <w:r w:rsidRPr="0023564E">
        <w:rPr>
          <w:rFonts w:ascii="Calibri" w:hAnsi="Calibri" w:cs="Calibri"/>
          <w:sz w:val="22"/>
          <w:szCs w:val="22"/>
        </w:rPr>
        <w:t xml:space="preserve"> o kolik se </w:t>
      </w:r>
      <w:r w:rsidR="0023564E" w:rsidRPr="0023564E">
        <w:rPr>
          <w:rFonts w:ascii="Calibri" w:hAnsi="Calibri" w:cs="Calibri"/>
          <w:sz w:val="22"/>
          <w:szCs w:val="22"/>
        </w:rPr>
        <w:t>světelné znečištění v místě navýší</w:t>
      </w:r>
      <w:r w:rsidRPr="0023564E">
        <w:rPr>
          <w:rFonts w:ascii="Calibri" w:hAnsi="Calibri" w:cs="Calibri"/>
          <w:sz w:val="22"/>
          <w:szCs w:val="22"/>
        </w:rPr>
        <w:t>, to uvedeno není.</w:t>
      </w:r>
      <w:r w:rsidR="0023564E" w:rsidRPr="0023564E">
        <w:rPr>
          <w:rFonts w:ascii="Calibri" w:hAnsi="Calibri" w:cs="Calibri"/>
          <w:sz w:val="22"/>
          <w:szCs w:val="22"/>
        </w:rPr>
        <w:t xml:space="preserve"> Největší svítivost mají světelné tabule / reklamní poutače. V dokumentaci není vůbec ubedeno, jak budou osvětleny a jakou svítivost budou vyzařovat. V dokumentaci dále není uvedeno, zda a jak budou nasvíceny samotné objekty. </w:t>
      </w:r>
    </w:p>
    <w:p w14:paraId="07F0B383" w14:textId="77777777" w:rsidR="000A2A1D" w:rsidRPr="0023564E" w:rsidRDefault="000A2A1D" w:rsidP="00914879">
      <w:pPr>
        <w:pStyle w:val="popis"/>
        <w:numPr>
          <w:ilvl w:val="0"/>
          <w:numId w:val="4"/>
        </w:numPr>
        <w:tabs>
          <w:tab w:val="left" w:pos="1697"/>
          <w:tab w:val="left" w:pos="3120"/>
        </w:tabs>
        <w:spacing w:after="180"/>
        <w:rPr>
          <w:rFonts w:ascii="Calibri" w:hAnsi="Calibri" w:cs="Calibri"/>
          <w:b/>
          <w:sz w:val="22"/>
          <w:szCs w:val="22"/>
        </w:rPr>
      </w:pPr>
      <w:r w:rsidRPr="0023564E">
        <w:rPr>
          <w:rFonts w:ascii="Calibri" w:hAnsi="Calibri" w:cs="Calibri"/>
          <w:b/>
          <w:sz w:val="22"/>
          <w:szCs w:val="22"/>
        </w:rPr>
        <w:t xml:space="preserve">Nebyly vypořádány požadavky na posouzení negativního ovlivnění obyvatel blízké zástavby nízkofrekvenčním hlukem z provádění stavby a ze stacionárních zdrojů hluku z provozu staveb záměru (bod 32.). </w:t>
      </w:r>
    </w:p>
    <w:p w14:paraId="38235FD0" w14:textId="77777777" w:rsidR="000A2A1D" w:rsidRPr="001E004F" w:rsidRDefault="000A2A1D" w:rsidP="000A2A1D">
      <w:pPr>
        <w:pStyle w:val="popis"/>
        <w:tabs>
          <w:tab w:val="left" w:pos="1697"/>
          <w:tab w:val="left" w:pos="3120"/>
        </w:tabs>
        <w:spacing w:after="180"/>
        <w:ind w:left="1440"/>
        <w:rPr>
          <w:rFonts w:ascii="Calibri" w:hAnsi="Calibri" w:cs="Calibri"/>
          <w:sz w:val="22"/>
          <w:szCs w:val="22"/>
        </w:rPr>
      </w:pPr>
      <w:r w:rsidRPr="0023564E">
        <w:rPr>
          <w:rFonts w:ascii="Calibri" w:hAnsi="Calibri" w:cs="Calibri"/>
          <w:b/>
          <w:sz w:val="22"/>
          <w:szCs w:val="22"/>
        </w:rPr>
        <w:t xml:space="preserve">Nebyl vypořádán požadavek na rozpracování opatření na ochranu stávající zástavby proti vlivu znečištění ovzduší </w:t>
      </w:r>
      <w:r w:rsidRPr="001E004F">
        <w:rPr>
          <w:rFonts w:ascii="Calibri" w:hAnsi="Calibri" w:cs="Calibri"/>
          <w:sz w:val="22"/>
          <w:szCs w:val="22"/>
        </w:rPr>
        <w:t>generovaného prováděním stavby (bod 33.).</w:t>
      </w:r>
    </w:p>
    <w:p w14:paraId="579FC256" w14:textId="624492D3" w:rsidR="0023564E" w:rsidRPr="0023564E" w:rsidRDefault="00914879" w:rsidP="0023564E">
      <w:pPr>
        <w:pStyle w:val="popis"/>
        <w:numPr>
          <w:ilvl w:val="0"/>
          <w:numId w:val="4"/>
        </w:numPr>
        <w:tabs>
          <w:tab w:val="left" w:pos="1697"/>
          <w:tab w:val="left" w:pos="3120"/>
        </w:tabs>
        <w:spacing w:after="180"/>
        <w:rPr>
          <w:rFonts w:ascii="Calibri" w:hAnsi="Calibri" w:cs="Calibri"/>
          <w:sz w:val="22"/>
          <w:szCs w:val="22"/>
        </w:rPr>
      </w:pPr>
      <w:r w:rsidRPr="0023564E">
        <w:rPr>
          <w:rFonts w:ascii="Calibri" w:hAnsi="Calibri" w:cs="Calibri"/>
          <w:b/>
          <w:sz w:val="22"/>
          <w:szCs w:val="22"/>
        </w:rPr>
        <w:t xml:space="preserve">Kolik objektů bude mít zelenou fasádu </w:t>
      </w:r>
      <w:r w:rsidR="008317FA" w:rsidRPr="0023564E">
        <w:rPr>
          <w:rFonts w:ascii="Calibri" w:hAnsi="Calibri" w:cs="Calibri"/>
          <w:b/>
          <w:sz w:val="22"/>
          <w:szCs w:val="22"/>
        </w:rPr>
        <w:t xml:space="preserve">blízkou enviromentálnímu pojetí </w:t>
      </w:r>
      <w:r w:rsidRPr="0023564E">
        <w:rPr>
          <w:rFonts w:ascii="Calibri" w:hAnsi="Calibri" w:cs="Calibri"/>
          <w:b/>
          <w:sz w:val="22"/>
          <w:szCs w:val="22"/>
        </w:rPr>
        <w:t xml:space="preserve">a kolik jich bude mít </w:t>
      </w:r>
      <w:r w:rsidR="008317FA" w:rsidRPr="0023564E">
        <w:rPr>
          <w:rFonts w:ascii="Calibri" w:hAnsi="Calibri" w:cs="Calibri"/>
          <w:b/>
          <w:sz w:val="22"/>
          <w:szCs w:val="22"/>
        </w:rPr>
        <w:t xml:space="preserve">naopak </w:t>
      </w:r>
      <w:r w:rsidRPr="0023564E">
        <w:rPr>
          <w:rFonts w:ascii="Calibri" w:hAnsi="Calibri" w:cs="Calibri"/>
          <w:b/>
          <w:sz w:val="22"/>
          <w:szCs w:val="22"/>
        </w:rPr>
        <w:t>barvu křiklavou</w:t>
      </w:r>
      <w:r>
        <w:rPr>
          <w:rFonts w:ascii="Calibri" w:hAnsi="Calibri" w:cs="Calibri"/>
          <w:sz w:val="22"/>
          <w:szCs w:val="22"/>
        </w:rPr>
        <w:t>, jak je prezentováno v kapitole Urbanistický a architektonický koncept záměru</w:t>
      </w:r>
      <w:r w:rsidR="008317FA">
        <w:rPr>
          <w:rFonts w:ascii="Calibri" w:hAnsi="Calibri" w:cs="Calibri"/>
          <w:sz w:val="22"/>
          <w:szCs w:val="22"/>
        </w:rPr>
        <w:t>?</w:t>
      </w:r>
      <w:r>
        <w:rPr>
          <w:rFonts w:ascii="Calibri" w:hAnsi="Calibri" w:cs="Calibri"/>
          <w:sz w:val="22"/>
          <w:szCs w:val="22"/>
        </w:rPr>
        <w:t xml:space="preserve"> Co je na sytě červěné barvě fasády objektu SO.</w:t>
      </w:r>
      <w:r w:rsidR="008317FA">
        <w:rPr>
          <w:rFonts w:ascii="Calibri" w:hAnsi="Calibri" w:cs="Calibri"/>
          <w:sz w:val="22"/>
          <w:szCs w:val="22"/>
        </w:rPr>
        <w:t>01 velkorysého</w:t>
      </w:r>
      <w:r w:rsidR="0023564E">
        <w:rPr>
          <w:rFonts w:ascii="Calibri" w:hAnsi="Calibri" w:cs="Calibri"/>
          <w:sz w:val="22"/>
          <w:szCs w:val="22"/>
        </w:rPr>
        <w:t>, kromě toho, že hyzdí krajinu a nezapadá so současného zeleného ostr</w:t>
      </w:r>
      <w:r w:rsidR="00671FE1">
        <w:rPr>
          <w:rFonts w:ascii="Calibri" w:hAnsi="Calibri" w:cs="Calibri"/>
          <w:sz w:val="22"/>
          <w:szCs w:val="22"/>
        </w:rPr>
        <w:t>o</w:t>
      </w:r>
      <w:r w:rsidR="0023564E">
        <w:rPr>
          <w:rFonts w:ascii="Calibri" w:hAnsi="Calibri" w:cs="Calibri"/>
          <w:sz w:val="22"/>
          <w:szCs w:val="22"/>
        </w:rPr>
        <w:t>va Kuklen</w:t>
      </w:r>
      <w:r w:rsidR="008317FA">
        <w:rPr>
          <w:rFonts w:ascii="Calibri" w:hAnsi="Calibri" w:cs="Calibri"/>
          <w:sz w:val="22"/>
          <w:szCs w:val="22"/>
        </w:rPr>
        <w:t>?</w:t>
      </w:r>
      <w:r>
        <w:rPr>
          <w:rFonts w:ascii="Calibri" w:hAnsi="Calibri" w:cs="Calibri"/>
          <w:sz w:val="22"/>
          <w:szCs w:val="22"/>
        </w:rPr>
        <w:t xml:space="preserve"> </w:t>
      </w:r>
      <w:r w:rsidR="0023564E">
        <w:rPr>
          <w:rFonts w:ascii="Calibri" w:hAnsi="Calibri" w:cs="Calibri"/>
          <w:sz w:val="22"/>
          <w:szCs w:val="22"/>
        </w:rPr>
        <w:br/>
      </w:r>
      <w:r w:rsidR="0023564E" w:rsidRPr="0023564E">
        <w:rPr>
          <w:rFonts w:ascii="Calibri" w:hAnsi="Calibri" w:cs="Calibri"/>
          <w:b/>
          <w:sz w:val="22"/>
          <w:szCs w:val="22"/>
        </w:rPr>
        <w:t>Hluk a prašnost během výstavby Oc a dopad na okolní zástavbu</w:t>
      </w:r>
      <w:r w:rsidR="0023564E" w:rsidRPr="0023564E">
        <w:rPr>
          <w:rFonts w:ascii="Calibri" w:hAnsi="Calibri" w:cs="Calibri"/>
          <w:sz w:val="22"/>
          <w:szCs w:val="22"/>
        </w:rPr>
        <w:t xml:space="preserve"> – opět nebylo </w:t>
      </w:r>
      <w:r w:rsidR="0023564E" w:rsidRPr="0023564E">
        <w:rPr>
          <w:rFonts w:ascii="Calibri" w:hAnsi="Calibri" w:cs="Calibri"/>
          <w:sz w:val="22"/>
          <w:szCs w:val="22"/>
        </w:rPr>
        <w:lastRenderedPageBreak/>
        <w:t>vypořádáno.</w:t>
      </w:r>
    </w:p>
    <w:p w14:paraId="16279CEA" w14:textId="4DB739E1" w:rsidR="008317FA" w:rsidRPr="001E004F" w:rsidRDefault="008317FA" w:rsidP="00914879">
      <w:pPr>
        <w:pStyle w:val="popis"/>
        <w:numPr>
          <w:ilvl w:val="0"/>
          <w:numId w:val="4"/>
        </w:numPr>
        <w:tabs>
          <w:tab w:val="left" w:pos="1697"/>
          <w:tab w:val="left" w:pos="3120"/>
        </w:tabs>
        <w:spacing w:after="180"/>
        <w:rPr>
          <w:rFonts w:ascii="Calibri" w:hAnsi="Calibri" w:cs="Calibri"/>
          <w:sz w:val="22"/>
          <w:szCs w:val="22"/>
        </w:rPr>
      </w:pPr>
      <w:r w:rsidRPr="0023564E">
        <w:rPr>
          <w:rFonts w:ascii="Calibri" w:hAnsi="Calibri" w:cs="Calibri"/>
          <w:b/>
          <w:sz w:val="22"/>
          <w:szCs w:val="22"/>
        </w:rPr>
        <w:t>Vodovodní řád a kanalizace</w:t>
      </w:r>
      <w:r w:rsidRPr="001E004F">
        <w:rPr>
          <w:rFonts w:ascii="Calibri" w:hAnsi="Calibri" w:cs="Calibri"/>
          <w:sz w:val="22"/>
          <w:szCs w:val="22"/>
        </w:rPr>
        <w:t xml:space="preserve"> – přípojné body Zelená a Pražská. Zvládnou napojení? V jakém jsou stavu?</w:t>
      </w:r>
      <w:r w:rsidR="001E004F" w:rsidRPr="001E004F">
        <w:rPr>
          <w:rFonts w:ascii="Calibri" w:hAnsi="Calibri" w:cs="Calibri"/>
          <w:sz w:val="22"/>
          <w:szCs w:val="22"/>
        </w:rPr>
        <w:t xml:space="preserve"> </w:t>
      </w:r>
      <w:r w:rsidR="001E004F" w:rsidRPr="0023564E">
        <w:rPr>
          <w:rFonts w:ascii="Calibri" w:hAnsi="Calibri" w:cs="Calibri"/>
          <w:sz w:val="22"/>
          <w:szCs w:val="22"/>
        </w:rPr>
        <w:t>Jaká jsou jejich aktu</w:t>
      </w:r>
      <w:r w:rsidR="0023564E">
        <w:rPr>
          <w:rFonts w:ascii="Calibri" w:hAnsi="Calibri" w:cs="Calibri"/>
          <w:sz w:val="22"/>
          <w:szCs w:val="22"/>
        </w:rPr>
        <w:t>á</w:t>
      </w:r>
      <w:r w:rsidR="001E004F" w:rsidRPr="0023564E">
        <w:rPr>
          <w:rFonts w:ascii="Calibri" w:hAnsi="Calibri" w:cs="Calibri"/>
          <w:sz w:val="22"/>
          <w:szCs w:val="22"/>
        </w:rPr>
        <w:t>lní vyjádření?</w:t>
      </w:r>
    </w:p>
    <w:p w14:paraId="08BB83E5" w14:textId="77777777" w:rsidR="00172F7C" w:rsidRPr="001E004F" w:rsidRDefault="00172F7C" w:rsidP="00914879">
      <w:pPr>
        <w:pStyle w:val="popis"/>
        <w:numPr>
          <w:ilvl w:val="0"/>
          <w:numId w:val="4"/>
        </w:numPr>
        <w:tabs>
          <w:tab w:val="left" w:pos="1697"/>
          <w:tab w:val="left" w:pos="3120"/>
        </w:tabs>
        <w:spacing w:after="180"/>
        <w:rPr>
          <w:rFonts w:ascii="Calibri" w:hAnsi="Calibri" w:cs="Calibri"/>
          <w:sz w:val="22"/>
          <w:szCs w:val="22"/>
        </w:rPr>
      </w:pPr>
      <w:r w:rsidRPr="0023564E">
        <w:rPr>
          <w:rFonts w:ascii="Calibri" w:hAnsi="Calibri" w:cs="Calibri"/>
          <w:b/>
          <w:sz w:val="22"/>
          <w:szCs w:val="22"/>
        </w:rPr>
        <w:t>Stavba vyprodukuje 18 000 t skleníkových plynů za rok. Dopad stavby na ŽP je opět bagatelizován</w:t>
      </w:r>
      <w:r w:rsidRPr="001E004F">
        <w:rPr>
          <w:rFonts w:ascii="Calibri" w:hAnsi="Calibri" w:cs="Calibri"/>
          <w:sz w:val="22"/>
          <w:szCs w:val="22"/>
        </w:rPr>
        <w:t xml:space="preserve"> přirovnáním k znčišťování ovzduší traktorem, který tu dosud několikrát do roka na poli jezdí.</w:t>
      </w:r>
    </w:p>
    <w:p w14:paraId="7CCC8BE9" w14:textId="77777777" w:rsidR="009B1312" w:rsidRPr="00063B47" w:rsidRDefault="009B1312" w:rsidP="00305867">
      <w:pPr>
        <w:pStyle w:val="popis"/>
        <w:tabs>
          <w:tab w:val="left" w:pos="1697"/>
          <w:tab w:val="left" w:pos="3120"/>
        </w:tabs>
        <w:spacing w:after="180"/>
        <w:ind w:left="720"/>
        <w:rPr>
          <w:rFonts w:ascii="Calibri" w:hAnsi="Calibri" w:cs="Calibri"/>
          <w:sz w:val="22"/>
          <w:szCs w:val="22"/>
        </w:rPr>
      </w:pPr>
    </w:p>
    <w:p w14:paraId="4E20728A" w14:textId="77777777" w:rsidR="007A0386" w:rsidRPr="00063B47" w:rsidRDefault="007A0386" w:rsidP="008E2ECB">
      <w:pPr>
        <w:pStyle w:val="popis"/>
        <w:tabs>
          <w:tab w:val="left" w:pos="1697"/>
          <w:tab w:val="left" w:pos="3120"/>
        </w:tabs>
        <w:spacing w:after="180"/>
        <w:rPr>
          <w:rFonts w:ascii="Calibri" w:hAnsi="Calibri" w:cs="Calibri"/>
          <w:color w:val="000000"/>
          <w:sz w:val="22"/>
          <w:szCs w:val="22"/>
        </w:rPr>
      </w:pPr>
    </w:p>
    <w:p w14:paraId="3A6D126A" w14:textId="77777777" w:rsidR="0023564E" w:rsidRDefault="0023564E" w:rsidP="00732FD8">
      <w:pPr>
        <w:pStyle w:val="popis"/>
        <w:tabs>
          <w:tab w:val="left" w:pos="1697"/>
          <w:tab w:val="left" w:pos="3120"/>
        </w:tabs>
        <w:rPr>
          <w:rFonts w:ascii="Calibri" w:hAnsi="Calibri" w:cs="Calibri"/>
          <w:color w:val="000000"/>
          <w:sz w:val="22"/>
          <w:szCs w:val="22"/>
        </w:rPr>
      </w:pPr>
    </w:p>
    <w:p w14:paraId="0C99136C" w14:textId="77777777" w:rsidR="0023564E" w:rsidRDefault="0023564E" w:rsidP="00732FD8">
      <w:pPr>
        <w:pStyle w:val="popis"/>
        <w:tabs>
          <w:tab w:val="left" w:pos="1697"/>
          <w:tab w:val="left" w:pos="3120"/>
        </w:tabs>
        <w:rPr>
          <w:rFonts w:ascii="Calibri" w:hAnsi="Calibri" w:cs="Calibri"/>
          <w:color w:val="000000"/>
          <w:sz w:val="22"/>
          <w:szCs w:val="22"/>
        </w:rPr>
      </w:pPr>
    </w:p>
    <w:p w14:paraId="517D6765" w14:textId="77777777" w:rsidR="0023564E" w:rsidRDefault="0023564E" w:rsidP="00732FD8">
      <w:pPr>
        <w:pStyle w:val="popis"/>
        <w:tabs>
          <w:tab w:val="left" w:pos="1697"/>
          <w:tab w:val="left" w:pos="3120"/>
        </w:tabs>
        <w:rPr>
          <w:rFonts w:ascii="Calibri" w:hAnsi="Calibri" w:cs="Calibri"/>
          <w:color w:val="000000"/>
          <w:sz w:val="22"/>
          <w:szCs w:val="22"/>
        </w:rPr>
      </w:pPr>
    </w:p>
    <w:p w14:paraId="0409AB88" w14:textId="77777777" w:rsidR="0023564E" w:rsidRDefault="0023564E" w:rsidP="00732FD8">
      <w:pPr>
        <w:pStyle w:val="popis"/>
        <w:tabs>
          <w:tab w:val="left" w:pos="1697"/>
          <w:tab w:val="left" w:pos="3120"/>
        </w:tabs>
        <w:rPr>
          <w:rFonts w:ascii="Calibri" w:hAnsi="Calibri" w:cs="Calibri"/>
          <w:color w:val="000000"/>
          <w:sz w:val="22"/>
          <w:szCs w:val="22"/>
        </w:rPr>
      </w:pPr>
    </w:p>
    <w:p w14:paraId="43ECEC2B" w14:textId="77777777" w:rsidR="0023564E" w:rsidRDefault="0023564E" w:rsidP="00732FD8">
      <w:pPr>
        <w:pStyle w:val="popis"/>
        <w:tabs>
          <w:tab w:val="left" w:pos="1697"/>
          <w:tab w:val="left" w:pos="3120"/>
        </w:tabs>
        <w:rPr>
          <w:rFonts w:ascii="Calibri" w:hAnsi="Calibri" w:cs="Calibri"/>
          <w:color w:val="000000"/>
          <w:sz w:val="22"/>
          <w:szCs w:val="22"/>
        </w:rPr>
      </w:pPr>
    </w:p>
    <w:p w14:paraId="228C96A5" w14:textId="77777777" w:rsidR="0023564E" w:rsidRDefault="0023564E" w:rsidP="00732FD8">
      <w:pPr>
        <w:pStyle w:val="popis"/>
        <w:tabs>
          <w:tab w:val="left" w:pos="1697"/>
          <w:tab w:val="left" w:pos="3120"/>
        </w:tabs>
        <w:rPr>
          <w:rFonts w:ascii="Calibri" w:hAnsi="Calibri" w:cs="Calibri"/>
          <w:color w:val="000000"/>
          <w:sz w:val="22"/>
          <w:szCs w:val="22"/>
        </w:rPr>
      </w:pPr>
    </w:p>
    <w:p w14:paraId="60053FDD" w14:textId="77777777" w:rsidR="0023564E" w:rsidRDefault="0023564E" w:rsidP="00732FD8">
      <w:pPr>
        <w:pStyle w:val="popis"/>
        <w:tabs>
          <w:tab w:val="left" w:pos="1697"/>
          <w:tab w:val="left" w:pos="3120"/>
        </w:tabs>
        <w:rPr>
          <w:rFonts w:ascii="Calibri" w:hAnsi="Calibri" w:cs="Calibri"/>
          <w:color w:val="000000"/>
          <w:sz w:val="22"/>
          <w:szCs w:val="22"/>
        </w:rPr>
      </w:pPr>
    </w:p>
    <w:p w14:paraId="493EB871" w14:textId="77777777" w:rsidR="007A0386" w:rsidRPr="00063B47" w:rsidRDefault="007A0386" w:rsidP="00732FD8">
      <w:pPr>
        <w:pStyle w:val="popis"/>
        <w:tabs>
          <w:tab w:val="left" w:pos="1697"/>
          <w:tab w:val="left" w:pos="3120"/>
        </w:tabs>
        <w:rPr>
          <w:rFonts w:ascii="Calibri" w:hAnsi="Calibri" w:cs="Calibri"/>
          <w:color w:val="000000"/>
          <w:sz w:val="22"/>
          <w:szCs w:val="22"/>
        </w:rPr>
      </w:pPr>
    </w:p>
    <w:p w14:paraId="06369641" w14:textId="77777777" w:rsidR="003B7B01" w:rsidRPr="00063B47" w:rsidRDefault="00C869AC" w:rsidP="008E2ECB">
      <w:pPr>
        <w:pStyle w:val="popis"/>
        <w:tabs>
          <w:tab w:val="left" w:pos="1697"/>
          <w:tab w:val="left" w:pos="3120"/>
        </w:tabs>
        <w:rPr>
          <w:rFonts w:ascii="Calibri" w:hAnsi="Calibri" w:cs="Calibri"/>
          <w:color w:val="000000"/>
          <w:sz w:val="22"/>
          <w:szCs w:val="22"/>
        </w:rPr>
      </w:pPr>
      <w:r w:rsidRPr="00063B47">
        <w:rPr>
          <w:rFonts w:ascii="Calibri" w:hAnsi="Calibri" w:cs="Calibri"/>
          <w:color w:val="000000"/>
          <w:sz w:val="22"/>
          <w:szCs w:val="22"/>
        </w:rPr>
        <w:t xml:space="preserve">V Hradci Králové </w:t>
      </w:r>
      <w:r w:rsidR="00A6631C" w:rsidRPr="00063B47">
        <w:rPr>
          <w:rFonts w:ascii="Calibri" w:hAnsi="Calibri" w:cs="Calibri"/>
          <w:color w:val="000000"/>
          <w:sz w:val="22"/>
          <w:szCs w:val="22"/>
        </w:rPr>
        <w:t xml:space="preserve"> </w:t>
      </w:r>
      <w:r w:rsidRPr="00063B47">
        <w:rPr>
          <w:rFonts w:ascii="Calibri" w:hAnsi="Calibri" w:cs="Calibri"/>
          <w:color w:val="000000"/>
          <w:sz w:val="22"/>
          <w:szCs w:val="22"/>
        </w:rPr>
        <w:t>dne</w:t>
      </w:r>
      <w:r w:rsidR="00FB487D" w:rsidRPr="00063B47">
        <w:rPr>
          <w:rFonts w:ascii="Calibri" w:hAnsi="Calibri" w:cs="Calibri"/>
          <w:color w:val="000000"/>
          <w:sz w:val="22"/>
          <w:szCs w:val="22"/>
        </w:rPr>
        <w:t xml:space="preserve">  </w:t>
      </w:r>
      <w:r w:rsidR="008C64ED" w:rsidRPr="00063B47">
        <w:rPr>
          <w:rFonts w:ascii="Calibri" w:hAnsi="Calibri" w:cs="Calibri"/>
          <w:color w:val="000000"/>
          <w:sz w:val="22"/>
          <w:szCs w:val="22"/>
        </w:rPr>
        <w:t>25.</w:t>
      </w:r>
      <w:r w:rsidR="009B1312" w:rsidRPr="00063B47">
        <w:rPr>
          <w:rFonts w:ascii="Calibri" w:hAnsi="Calibri" w:cs="Calibri"/>
          <w:color w:val="000000"/>
          <w:sz w:val="22"/>
          <w:szCs w:val="22"/>
        </w:rPr>
        <w:t xml:space="preserve"> 5</w:t>
      </w:r>
      <w:r w:rsidR="008C64ED" w:rsidRPr="00063B47">
        <w:rPr>
          <w:rFonts w:ascii="Calibri" w:hAnsi="Calibri" w:cs="Calibri"/>
          <w:color w:val="000000"/>
          <w:sz w:val="22"/>
          <w:szCs w:val="22"/>
        </w:rPr>
        <w:t>.</w:t>
      </w:r>
      <w:r w:rsidR="009B1312" w:rsidRPr="00063B47">
        <w:rPr>
          <w:rFonts w:ascii="Calibri" w:hAnsi="Calibri" w:cs="Calibri"/>
          <w:color w:val="000000"/>
          <w:sz w:val="22"/>
          <w:szCs w:val="22"/>
        </w:rPr>
        <w:t xml:space="preserve"> </w:t>
      </w:r>
      <w:r w:rsidR="008C64ED" w:rsidRPr="00063B47">
        <w:rPr>
          <w:rFonts w:ascii="Calibri" w:hAnsi="Calibri" w:cs="Calibri"/>
          <w:color w:val="000000"/>
          <w:sz w:val="22"/>
          <w:szCs w:val="22"/>
        </w:rPr>
        <w:t>202</w:t>
      </w:r>
      <w:r w:rsidR="009B1312" w:rsidRPr="00063B47">
        <w:rPr>
          <w:rFonts w:ascii="Calibri" w:hAnsi="Calibri" w:cs="Calibri"/>
          <w:color w:val="000000"/>
          <w:sz w:val="22"/>
          <w:szCs w:val="22"/>
        </w:rPr>
        <w:t>2</w:t>
      </w:r>
      <w:r w:rsidR="00A6631C" w:rsidRPr="00063B47">
        <w:rPr>
          <w:rFonts w:ascii="Calibri" w:hAnsi="Calibri" w:cs="Calibri"/>
          <w:color w:val="000000"/>
          <w:sz w:val="22"/>
          <w:szCs w:val="22"/>
        </w:rPr>
        <w:t>.</w:t>
      </w:r>
    </w:p>
    <w:p w14:paraId="772EEEDC" w14:textId="77777777" w:rsidR="00B11D75" w:rsidRPr="00063B47" w:rsidRDefault="00B11D75" w:rsidP="008E2ECB">
      <w:pPr>
        <w:pStyle w:val="popis"/>
        <w:tabs>
          <w:tab w:val="left" w:pos="1697"/>
          <w:tab w:val="left" w:pos="3120"/>
        </w:tabs>
        <w:rPr>
          <w:rFonts w:ascii="Calibri" w:hAnsi="Calibri" w:cs="Calibri"/>
          <w:sz w:val="22"/>
          <w:szCs w:val="22"/>
        </w:rPr>
      </w:pPr>
    </w:p>
    <w:p w14:paraId="5E8E776A" w14:textId="77777777" w:rsidR="003B7B01" w:rsidRPr="00063B47" w:rsidRDefault="003B7B01" w:rsidP="003B7B01">
      <w:pPr>
        <w:pStyle w:val="popis"/>
        <w:tabs>
          <w:tab w:val="left" w:pos="1697"/>
          <w:tab w:val="left" w:pos="3120"/>
        </w:tabs>
        <w:rPr>
          <w:rFonts w:ascii="Calibri" w:hAnsi="Calibri" w:cs="Calibri"/>
          <w:color w:val="000000"/>
          <w:sz w:val="22"/>
          <w:szCs w:val="22"/>
        </w:rPr>
      </w:pPr>
      <w:r w:rsidRPr="00063B47">
        <w:rPr>
          <w:rFonts w:ascii="Calibri" w:hAnsi="Calibri" w:cs="Calibri"/>
          <w:color w:val="000000"/>
          <w:sz w:val="22"/>
          <w:szCs w:val="22"/>
        </w:rPr>
        <w:t xml:space="preserve">Za </w:t>
      </w:r>
      <w:r w:rsidR="0006457B" w:rsidRPr="00063B47">
        <w:rPr>
          <w:rFonts w:ascii="Calibri" w:hAnsi="Calibri" w:cs="Calibri"/>
          <w:b/>
          <w:color w:val="000000"/>
          <w:sz w:val="22"/>
          <w:szCs w:val="22"/>
        </w:rPr>
        <w:t>Sp</w:t>
      </w:r>
      <w:r w:rsidRPr="00063B47">
        <w:rPr>
          <w:rFonts w:ascii="Calibri" w:hAnsi="Calibri" w:cs="Calibri"/>
          <w:b/>
          <w:color w:val="000000"/>
          <w:sz w:val="22"/>
          <w:szCs w:val="22"/>
        </w:rPr>
        <w:t>o</w:t>
      </w:r>
      <w:r w:rsidR="0006457B" w:rsidRPr="00063B47">
        <w:rPr>
          <w:rFonts w:ascii="Calibri" w:hAnsi="Calibri" w:cs="Calibri"/>
          <w:b/>
          <w:color w:val="000000"/>
          <w:sz w:val="22"/>
          <w:szCs w:val="22"/>
        </w:rPr>
        <w:t>lek pro rozvoj Kuklen</w:t>
      </w:r>
      <w:r w:rsidRPr="00063B47">
        <w:rPr>
          <w:rFonts w:ascii="Calibri" w:hAnsi="Calibri" w:cs="Calibri"/>
          <w:b/>
          <w:color w:val="000000"/>
          <w:sz w:val="22"/>
          <w:szCs w:val="22"/>
        </w:rPr>
        <w:t xml:space="preserve"> a Plačic</w:t>
      </w:r>
      <w:r w:rsidR="0006457B" w:rsidRPr="00063B47">
        <w:rPr>
          <w:rFonts w:ascii="Calibri" w:hAnsi="Calibri" w:cs="Calibri"/>
          <w:b/>
          <w:color w:val="000000"/>
          <w:sz w:val="22"/>
          <w:szCs w:val="22"/>
        </w:rPr>
        <w:t>,</w:t>
      </w:r>
    </w:p>
    <w:p w14:paraId="1A880357" w14:textId="77777777" w:rsidR="003B7B01" w:rsidRPr="00063B47" w:rsidRDefault="0006457B" w:rsidP="003B7B01">
      <w:pPr>
        <w:pStyle w:val="popis"/>
        <w:tabs>
          <w:tab w:val="left" w:pos="1697"/>
          <w:tab w:val="left" w:pos="3120"/>
        </w:tabs>
        <w:rPr>
          <w:rFonts w:ascii="Calibri" w:hAnsi="Calibri" w:cs="Calibri"/>
          <w:color w:val="000000"/>
          <w:sz w:val="22"/>
          <w:szCs w:val="22"/>
        </w:rPr>
      </w:pPr>
      <w:r w:rsidRPr="00063B47">
        <w:rPr>
          <w:rFonts w:ascii="Calibri" w:hAnsi="Calibri" w:cs="Calibri"/>
          <w:color w:val="000000"/>
          <w:sz w:val="22"/>
          <w:szCs w:val="22"/>
        </w:rPr>
        <w:t>Markova 739/8</w:t>
      </w:r>
      <w:r w:rsidR="003B7B01" w:rsidRPr="00063B47">
        <w:rPr>
          <w:rFonts w:ascii="Calibri" w:hAnsi="Calibri" w:cs="Calibri"/>
          <w:color w:val="000000"/>
          <w:sz w:val="22"/>
          <w:szCs w:val="22"/>
        </w:rPr>
        <w:t>, 500 04, Hradec Králové 4</w:t>
      </w:r>
    </w:p>
    <w:p w14:paraId="6EF4CE4F" w14:textId="77777777" w:rsidR="007A0386" w:rsidRPr="00063B47" w:rsidRDefault="003B7B01" w:rsidP="002068B9">
      <w:pPr>
        <w:pStyle w:val="popis"/>
        <w:tabs>
          <w:tab w:val="left" w:pos="1697"/>
          <w:tab w:val="left" w:pos="3120"/>
        </w:tabs>
        <w:rPr>
          <w:rFonts w:ascii="Calibri" w:hAnsi="Calibri" w:cs="Calibri"/>
          <w:color w:val="000000"/>
          <w:sz w:val="22"/>
          <w:szCs w:val="22"/>
        </w:rPr>
      </w:pPr>
      <w:r w:rsidRPr="00063B47">
        <w:rPr>
          <w:rFonts w:ascii="Calibri" w:hAnsi="Calibri" w:cs="Calibri"/>
          <w:color w:val="000000"/>
          <w:sz w:val="22"/>
          <w:szCs w:val="22"/>
        </w:rPr>
        <w:t>IČ: 228 56</w:t>
      </w:r>
      <w:r w:rsidR="002068B9" w:rsidRPr="00063B47">
        <w:rPr>
          <w:rFonts w:ascii="Calibri" w:hAnsi="Calibri" w:cs="Calibri"/>
          <w:color w:val="000000"/>
          <w:sz w:val="22"/>
          <w:szCs w:val="22"/>
        </w:rPr>
        <w:t> </w:t>
      </w:r>
      <w:r w:rsidRPr="00063B47">
        <w:rPr>
          <w:rFonts w:ascii="Calibri" w:hAnsi="Calibri" w:cs="Calibri"/>
          <w:color w:val="000000"/>
          <w:sz w:val="22"/>
          <w:szCs w:val="22"/>
        </w:rPr>
        <w:t>226</w:t>
      </w:r>
      <w:r w:rsidR="002068B9" w:rsidRPr="00063B47">
        <w:rPr>
          <w:rFonts w:ascii="Calibri" w:hAnsi="Calibri" w:cs="Calibri"/>
          <w:color w:val="000000"/>
          <w:sz w:val="22"/>
          <w:szCs w:val="22"/>
        </w:rPr>
        <w:t xml:space="preserve"> </w:t>
      </w:r>
      <w:r w:rsidR="002068B9" w:rsidRPr="00063B47">
        <w:rPr>
          <w:rFonts w:ascii="Calibri" w:hAnsi="Calibri" w:cs="Calibri"/>
          <w:color w:val="000000"/>
          <w:sz w:val="22"/>
          <w:szCs w:val="22"/>
        </w:rPr>
        <w:tab/>
      </w:r>
      <w:r w:rsidR="002068B9" w:rsidRPr="00063B47">
        <w:rPr>
          <w:rFonts w:ascii="Calibri" w:hAnsi="Calibri" w:cs="Calibri"/>
          <w:color w:val="000000"/>
          <w:sz w:val="22"/>
          <w:szCs w:val="22"/>
        </w:rPr>
        <w:tab/>
      </w:r>
    </w:p>
    <w:p w14:paraId="409BA542" w14:textId="77777777" w:rsidR="007A0386" w:rsidRPr="00063B47" w:rsidRDefault="007A0386" w:rsidP="002068B9">
      <w:pPr>
        <w:pStyle w:val="popis"/>
        <w:tabs>
          <w:tab w:val="left" w:pos="1697"/>
          <w:tab w:val="left" w:pos="3120"/>
        </w:tabs>
        <w:rPr>
          <w:rFonts w:ascii="Calibri" w:hAnsi="Calibri" w:cs="Calibri"/>
          <w:color w:val="000000"/>
          <w:sz w:val="22"/>
          <w:szCs w:val="22"/>
        </w:rPr>
      </w:pPr>
    </w:p>
    <w:p w14:paraId="2E1FB8DB" w14:textId="77777777" w:rsidR="007A0386" w:rsidRPr="00063B47" w:rsidRDefault="007A0386" w:rsidP="002068B9">
      <w:pPr>
        <w:pStyle w:val="popis"/>
        <w:tabs>
          <w:tab w:val="left" w:pos="1697"/>
          <w:tab w:val="left" w:pos="3120"/>
        </w:tabs>
        <w:rPr>
          <w:rFonts w:ascii="Calibri" w:hAnsi="Calibri" w:cs="Calibri"/>
          <w:color w:val="000000"/>
          <w:sz w:val="22"/>
          <w:szCs w:val="22"/>
        </w:rPr>
      </w:pPr>
    </w:p>
    <w:p w14:paraId="12038845" w14:textId="77777777" w:rsidR="0090477B" w:rsidRPr="00063B47" w:rsidRDefault="007A0386" w:rsidP="002068B9">
      <w:pPr>
        <w:pStyle w:val="popis"/>
        <w:tabs>
          <w:tab w:val="left" w:pos="1697"/>
          <w:tab w:val="left" w:pos="3120"/>
        </w:tabs>
        <w:rPr>
          <w:rFonts w:ascii="Calibri" w:hAnsi="Calibri" w:cs="Calibri"/>
          <w:sz w:val="22"/>
          <w:szCs w:val="22"/>
        </w:rPr>
      </w:pPr>
      <w:r w:rsidRPr="00063B47">
        <w:rPr>
          <w:rFonts w:ascii="Calibri" w:hAnsi="Calibri" w:cs="Calibri"/>
          <w:color w:val="000000"/>
          <w:sz w:val="22"/>
          <w:szCs w:val="22"/>
        </w:rPr>
        <w:tab/>
      </w:r>
      <w:r w:rsidRPr="00063B47">
        <w:rPr>
          <w:rFonts w:ascii="Calibri" w:hAnsi="Calibri" w:cs="Calibri"/>
          <w:color w:val="000000"/>
          <w:sz w:val="22"/>
          <w:szCs w:val="22"/>
        </w:rPr>
        <w:tab/>
      </w:r>
      <w:r w:rsidR="002068B9" w:rsidRPr="00063B47">
        <w:rPr>
          <w:rFonts w:ascii="Calibri" w:hAnsi="Calibri" w:cs="Calibri"/>
          <w:color w:val="000000"/>
          <w:sz w:val="22"/>
          <w:szCs w:val="22"/>
        </w:rPr>
        <w:tab/>
      </w:r>
      <w:r w:rsidR="002068B9" w:rsidRPr="00063B47">
        <w:rPr>
          <w:rFonts w:ascii="Calibri" w:hAnsi="Calibri" w:cs="Calibri"/>
          <w:color w:val="000000"/>
          <w:sz w:val="22"/>
          <w:szCs w:val="22"/>
        </w:rPr>
        <w:tab/>
      </w:r>
      <w:r w:rsidR="002068B9" w:rsidRPr="00063B47">
        <w:rPr>
          <w:rFonts w:ascii="Calibri" w:hAnsi="Calibri" w:cs="Calibri"/>
          <w:color w:val="000000"/>
          <w:sz w:val="22"/>
          <w:szCs w:val="22"/>
        </w:rPr>
        <w:tab/>
      </w:r>
      <w:r w:rsidR="00E11EEC" w:rsidRPr="00063B47">
        <w:rPr>
          <w:rFonts w:ascii="Calibri" w:hAnsi="Calibri" w:cs="Calibri"/>
          <w:color w:val="000000"/>
          <w:sz w:val="22"/>
          <w:szCs w:val="22"/>
        </w:rPr>
        <w:t>Radek Martinec</w:t>
      </w:r>
      <w:r w:rsidR="0090477B" w:rsidRPr="00063B47">
        <w:rPr>
          <w:rFonts w:ascii="Calibri" w:hAnsi="Calibri" w:cs="Calibri"/>
          <w:color w:val="000000"/>
          <w:sz w:val="22"/>
          <w:szCs w:val="22"/>
        </w:rPr>
        <w:t>, člen výkonného výboru</w:t>
      </w:r>
    </w:p>
    <w:sectPr w:rsidR="0090477B" w:rsidRPr="00063B47" w:rsidSect="008C64ED">
      <w:headerReference w:type="default" r:id="rId8"/>
      <w:footerReference w:type="default" r:id="rId9"/>
      <w:pgSz w:w="11906" w:h="16838"/>
      <w:pgMar w:top="1418" w:right="119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CB5CB" w14:textId="77777777" w:rsidR="00FC67C2" w:rsidRDefault="00FC67C2">
      <w:r>
        <w:separator/>
      </w:r>
    </w:p>
  </w:endnote>
  <w:endnote w:type="continuationSeparator" w:id="0">
    <w:p w14:paraId="6C126DB1" w14:textId="77777777" w:rsidR="00FC67C2" w:rsidRDefault="00FC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6BDA" w14:textId="77777777" w:rsidR="008F502B" w:rsidRDefault="00CC773B" w:rsidP="00163DD5">
    <w:pPr>
      <w:pStyle w:val="Zpat"/>
      <w:jc w:val="center"/>
    </w:pPr>
    <w:r>
      <w:rPr>
        <w:rStyle w:val="slostrnky"/>
      </w:rPr>
      <w:fldChar w:fldCharType="begin"/>
    </w:r>
    <w:r w:rsidR="008F502B">
      <w:rPr>
        <w:rStyle w:val="slostrnky"/>
      </w:rPr>
      <w:instrText xml:space="preserve"> PAGE </w:instrText>
    </w:r>
    <w:r>
      <w:rPr>
        <w:rStyle w:val="slostrnky"/>
      </w:rPr>
      <w:fldChar w:fldCharType="separate"/>
    </w:r>
    <w:r w:rsidR="00360231">
      <w:rPr>
        <w:rStyle w:val="slostrnky"/>
        <w:noProof/>
      </w:rPr>
      <w:t>8</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38BFC" w14:textId="77777777" w:rsidR="00FC67C2" w:rsidRDefault="00FC67C2">
      <w:r>
        <w:separator/>
      </w:r>
    </w:p>
  </w:footnote>
  <w:footnote w:type="continuationSeparator" w:id="0">
    <w:p w14:paraId="44C030EC" w14:textId="77777777" w:rsidR="00FC67C2" w:rsidRDefault="00FC6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F863" w14:textId="77777777" w:rsidR="008F502B" w:rsidRPr="0042669A" w:rsidRDefault="008F502B" w:rsidP="00F71128">
    <w:pPr>
      <w:pStyle w:val="Zhlav"/>
      <w:jc w:val="center"/>
      <w:rPr>
        <w:rFonts w:ascii="Verdana" w:hAnsi="Verdana" w:cs="Arial"/>
        <w:b/>
      </w:rPr>
    </w:pPr>
    <w:r>
      <w:rPr>
        <w:rFonts w:ascii="Verdana" w:hAnsi="Verdana" w:cs="Arial"/>
        <w:b/>
        <w:sz w:val="28"/>
        <w:szCs w:val="28"/>
      </w:rPr>
      <w:t>Spolek pro rozvoj Kuklen a Plačic</w:t>
    </w:r>
  </w:p>
  <w:p w14:paraId="7867B212" w14:textId="77777777" w:rsidR="008F502B" w:rsidRPr="0042669A" w:rsidRDefault="008F502B" w:rsidP="00F71128">
    <w:pPr>
      <w:pStyle w:val="Zhlav"/>
      <w:spacing w:after="60"/>
      <w:jc w:val="center"/>
      <w:rPr>
        <w:rFonts w:ascii="Verdana" w:hAnsi="Verdana" w:cs="Arial"/>
        <w:b/>
      </w:rPr>
    </w:pPr>
    <w:r>
      <w:rPr>
        <w:rFonts w:ascii="Verdana" w:hAnsi="Verdana" w:cs="Arial"/>
        <w:b/>
      </w:rPr>
      <w:t>Markova 739/8</w:t>
    </w:r>
    <w:r w:rsidRPr="0042669A">
      <w:rPr>
        <w:rFonts w:ascii="Verdana" w:hAnsi="Verdana" w:cs="Arial"/>
        <w:b/>
      </w:rPr>
      <w:t>, 500 04, Hradec Králové 4</w:t>
    </w:r>
  </w:p>
  <w:p w14:paraId="3D276103" w14:textId="77777777" w:rsidR="008F502B" w:rsidRDefault="008F502B" w:rsidP="00F71128">
    <w:pPr>
      <w:pStyle w:val="Zhlav"/>
      <w:jc w:val="center"/>
      <w:rPr>
        <w:rFonts w:ascii="Arial" w:hAnsi="Arial" w:cs="Arial"/>
      </w:rPr>
    </w:pPr>
    <w:r w:rsidRPr="0042669A">
      <w:rPr>
        <w:rFonts w:ascii="Arial" w:hAnsi="Arial" w:cs="Arial"/>
        <w:b/>
      </w:rPr>
      <w:t>IČ: 228 56 226, email:</w:t>
    </w:r>
    <w:r w:rsidRPr="0042669A">
      <w:rPr>
        <w:rFonts w:ascii="Arial" w:hAnsi="Arial" w:cs="Arial"/>
      </w:rPr>
      <w:t xml:space="preserve"> </w:t>
    </w:r>
    <w:hyperlink r:id="rId1" w:history="1">
      <w:r w:rsidRPr="00A221F4">
        <w:rPr>
          <w:rStyle w:val="Hypertextovodkaz"/>
          <w:rFonts w:ascii="Arial" w:hAnsi="Arial" w:cs="Arial"/>
        </w:rPr>
        <w:t>prokuklenyaplacice@seznam.cz</w:t>
      </w:r>
    </w:hyperlink>
  </w:p>
  <w:p w14:paraId="2AC18F53" w14:textId="77777777" w:rsidR="008F502B" w:rsidRDefault="008F502B" w:rsidP="00F71128">
    <w:pPr>
      <w:pStyle w:val="Zhlav"/>
      <w:jc w:val="center"/>
      <w:rPr>
        <w:rFonts w:ascii="Verdana" w:hAnsi="Verdana" w:cs="Arial"/>
      </w:rPr>
    </w:pPr>
    <w:r>
      <w:rPr>
        <w:rFonts w:ascii="Arial" w:hAnsi="Arial" w:cs="Arial"/>
      </w:rPr>
      <w:t>---------------------------------------------------------------------------------------------------------------------------</w:t>
    </w:r>
  </w:p>
  <w:p w14:paraId="5EA437D2" w14:textId="77777777" w:rsidR="008F502B" w:rsidRPr="00C64F55" w:rsidRDefault="008F502B" w:rsidP="00163DD5">
    <w:pPr>
      <w:pStyle w:val="Zhlav"/>
      <w:ind w:left="5940"/>
      <w:rPr>
        <w:rFonts w:ascii="Verdana" w:hAnsi="Verdana"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6449C"/>
    <w:multiLevelType w:val="hybridMultilevel"/>
    <w:tmpl w:val="FD846DBE"/>
    <w:lvl w:ilvl="0" w:tplc="0FDA83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DF426BC"/>
    <w:multiLevelType w:val="hybridMultilevel"/>
    <w:tmpl w:val="BF3AB336"/>
    <w:lvl w:ilvl="0" w:tplc="8E5CD398">
      <w:start w:val="1"/>
      <w:numFmt w:val="upperRoman"/>
      <w:lvlText w:val="%1."/>
      <w:lvlJc w:val="right"/>
      <w:pPr>
        <w:ind w:left="1440" w:hanging="360"/>
      </w:pPr>
      <w:rPr>
        <w:strike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53C8630B"/>
    <w:multiLevelType w:val="hybridMultilevel"/>
    <w:tmpl w:val="FD846DBE"/>
    <w:lvl w:ilvl="0" w:tplc="0FDA83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5221D42"/>
    <w:multiLevelType w:val="hybridMultilevel"/>
    <w:tmpl w:val="035633B0"/>
    <w:lvl w:ilvl="0" w:tplc="EE3E47AC">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210844621">
    <w:abstractNumId w:val="0"/>
  </w:num>
  <w:num w:numId="2" w16cid:durableId="1994991141">
    <w:abstractNumId w:val="1"/>
  </w:num>
  <w:num w:numId="3" w16cid:durableId="1029455139">
    <w:abstractNumId w:val="2"/>
  </w:num>
  <w:num w:numId="4" w16cid:durableId="719328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cs-CZ" w:vendorID="7" w:dllVersion="514"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3DD5"/>
    <w:rsid w:val="00003BF9"/>
    <w:rsid w:val="0000444D"/>
    <w:rsid w:val="000418CE"/>
    <w:rsid w:val="00042990"/>
    <w:rsid w:val="00043241"/>
    <w:rsid w:val="000514CD"/>
    <w:rsid w:val="00063B47"/>
    <w:rsid w:val="0006457B"/>
    <w:rsid w:val="00067EFD"/>
    <w:rsid w:val="00077EB1"/>
    <w:rsid w:val="0008732A"/>
    <w:rsid w:val="00092631"/>
    <w:rsid w:val="000952C7"/>
    <w:rsid w:val="000A1CFD"/>
    <w:rsid w:val="000A2A1D"/>
    <w:rsid w:val="000A32BB"/>
    <w:rsid w:val="000A36C7"/>
    <w:rsid w:val="000A6FBA"/>
    <w:rsid w:val="000C2843"/>
    <w:rsid w:val="000C338E"/>
    <w:rsid w:val="000D4F72"/>
    <w:rsid w:val="001030DC"/>
    <w:rsid w:val="00122D5F"/>
    <w:rsid w:val="00134F46"/>
    <w:rsid w:val="001448B2"/>
    <w:rsid w:val="001507AD"/>
    <w:rsid w:val="00154DC2"/>
    <w:rsid w:val="001551BB"/>
    <w:rsid w:val="00163DD5"/>
    <w:rsid w:val="001641B4"/>
    <w:rsid w:val="00164791"/>
    <w:rsid w:val="00171D25"/>
    <w:rsid w:val="00172F7C"/>
    <w:rsid w:val="00176C75"/>
    <w:rsid w:val="0018067F"/>
    <w:rsid w:val="00184B1F"/>
    <w:rsid w:val="001852A1"/>
    <w:rsid w:val="00191735"/>
    <w:rsid w:val="00195E05"/>
    <w:rsid w:val="00197D10"/>
    <w:rsid w:val="001A43B4"/>
    <w:rsid w:val="001C216D"/>
    <w:rsid w:val="001C270A"/>
    <w:rsid w:val="001C59C6"/>
    <w:rsid w:val="001C6932"/>
    <w:rsid w:val="001D5FC1"/>
    <w:rsid w:val="001E004F"/>
    <w:rsid w:val="001E3E8C"/>
    <w:rsid w:val="001F49F8"/>
    <w:rsid w:val="001F563C"/>
    <w:rsid w:val="002068B9"/>
    <w:rsid w:val="002278CB"/>
    <w:rsid w:val="00231529"/>
    <w:rsid w:val="0023564E"/>
    <w:rsid w:val="00245D13"/>
    <w:rsid w:val="002531D7"/>
    <w:rsid w:val="00254C24"/>
    <w:rsid w:val="002674E3"/>
    <w:rsid w:val="00274C7E"/>
    <w:rsid w:val="00282254"/>
    <w:rsid w:val="00291577"/>
    <w:rsid w:val="00292C5C"/>
    <w:rsid w:val="002A2031"/>
    <w:rsid w:val="002A290D"/>
    <w:rsid w:val="002B4D5E"/>
    <w:rsid w:val="002C0C4D"/>
    <w:rsid w:val="002D009B"/>
    <w:rsid w:val="002D04A3"/>
    <w:rsid w:val="002D0B33"/>
    <w:rsid w:val="002E1A11"/>
    <w:rsid w:val="002F2868"/>
    <w:rsid w:val="00305867"/>
    <w:rsid w:val="00321626"/>
    <w:rsid w:val="0032528B"/>
    <w:rsid w:val="00331B75"/>
    <w:rsid w:val="003327C1"/>
    <w:rsid w:val="00337FD7"/>
    <w:rsid w:val="003451FA"/>
    <w:rsid w:val="003457BA"/>
    <w:rsid w:val="00360231"/>
    <w:rsid w:val="00376926"/>
    <w:rsid w:val="00377088"/>
    <w:rsid w:val="00386FFB"/>
    <w:rsid w:val="00396E99"/>
    <w:rsid w:val="003B536C"/>
    <w:rsid w:val="003B7B01"/>
    <w:rsid w:val="003C3090"/>
    <w:rsid w:val="003C3F07"/>
    <w:rsid w:val="003D4D3D"/>
    <w:rsid w:val="003F0DB4"/>
    <w:rsid w:val="00402DC3"/>
    <w:rsid w:val="0041766D"/>
    <w:rsid w:val="00422FFB"/>
    <w:rsid w:val="0042669A"/>
    <w:rsid w:val="00430C68"/>
    <w:rsid w:val="00432D9E"/>
    <w:rsid w:val="00434CB9"/>
    <w:rsid w:val="004621C1"/>
    <w:rsid w:val="00466E29"/>
    <w:rsid w:val="00470562"/>
    <w:rsid w:val="004A0CEE"/>
    <w:rsid w:val="004A5A67"/>
    <w:rsid w:val="004E1ACA"/>
    <w:rsid w:val="004F22CD"/>
    <w:rsid w:val="004F2FE0"/>
    <w:rsid w:val="004F4E26"/>
    <w:rsid w:val="0051589A"/>
    <w:rsid w:val="005162B0"/>
    <w:rsid w:val="00517756"/>
    <w:rsid w:val="0052131D"/>
    <w:rsid w:val="005225EF"/>
    <w:rsid w:val="00524352"/>
    <w:rsid w:val="00530EFD"/>
    <w:rsid w:val="005579DF"/>
    <w:rsid w:val="0057268B"/>
    <w:rsid w:val="00595024"/>
    <w:rsid w:val="005A245D"/>
    <w:rsid w:val="005B0D41"/>
    <w:rsid w:val="005B1118"/>
    <w:rsid w:val="005B1346"/>
    <w:rsid w:val="005C5098"/>
    <w:rsid w:val="00605F95"/>
    <w:rsid w:val="006420E6"/>
    <w:rsid w:val="006572F3"/>
    <w:rsid w:val="0066266C"/>
    <w:rsid w:val="00670D86"/>
    <w:rsid w:val="00671FE1"/>
    <w:rsid w:val="0068088A"/>
    <w:rsid w:val="006827B0"/>
    <w:rsid w:val="00693F5D"/>
    <w:rsid w:val="006A53CA"/>
    <w:rsid w:val="006A7F1E"/>
    <w:rsid w:val="006B010A"/>
    <w:rsid w:val="006D040B"/>
    <w:rsid w:val="006D1AFF"/>
    <w:rsid w:val="006D4A7E"/>
    <w:rsid w:val="006D55B9"/>
    <w:rsid w:val="006D581F"/>
    <w:rsid w:val="006E62C7"/>
    <w:rsid w:val="00712AF5"/>
    <w:rsid w:val="00730EA7"/>
    <w:rsid w:val="00732FD8"/>
    <w:rsid w:val="00741325"/>
    <w:rsid w:val="007517E9"/>
    <w:rsid w:val="00761885"/>
    <w:rsid w:val="00783301"/>
    <w:rsid w:val="007911E2"/>
    <w:rsid w:val="00797F7C"/>
    <w:rsid w:val="007A0386"/>
    <w:rsid w:val="007A513B"/>
    <w:rsid w:val="007C1683"/>
    <w:rsid w:val="007C5A83"/>
    <w:rsid w:val="007D0AE8"/>
    <w:rsid w:val="007D6339"/>
    <w:rsid w:val="007D6FD6"/>
    <w:rsid w:val="007D7F5C"/>
    <w:rsid w:val="007F1A72"/>
    <w:rsid w:val="00810ED3"/>
    <w:rsid w:val="008141B9"/>
    <w:rsid w:val="00814AD3"/>
    <w:rsid w:val="008317FA"/>
    <w:rsid w:val="00841D57"/>
    <w:rsid w:val="0085162B"/>
    <w:rsid w:val="00853730"/>
    <w:rsid w:val="008543F8"/>
    <w:rsid w:val="008554B6"/>
    <w:rsid w:val="00877C7B"/>
    <w:rsid w:val="00880A9E"/>
    <w:rsid w:val="00881CA3"/>
    <w:rsid w:val="00882289"/>
    <w:rsid w:val="00884A47"/>
    <w:rsid w:val="008A346D"/>
    <w:rsid w:val="008A5A5C"/>
    <w:rsid w:val="008A6EA4"/>
    <w:rsid w:val="008B5316"/>
    <w:rsid w:val="008C1ECF"/>
    <w:rsid w:val="008C2438"/>
    <w:rsid w:val="008C64ED"/>
    <w:rsid w:val="008C68E4"/>
    <w:rsid w:val="008D4445"/>
    <w:rsid w:val="008E2C1E"/>
    <w:rsid w:val="008E2ECB"/>
    <w:rsid w:val="008F204E"/>
    <w:rsid w:val="008F502B"/>
    <w:rsid w:val="0090477B"/>
    <w:rsid w:val="00910FF7"/>
    <w:rsid w:val="009118EE"/>
    <w:rsid w:val="009122F9"/>
    <w:rsid w:val="00914879"/>
    <w:rsid w:val="0092001A"/>
    <w:rsid w:val="0093275B"/>
    <w:rsid w:val="0094064E"/>
    <w:rsid w:val="00940A17"/>
    <w:rsid w:val="00956E84"/>
    <w:rsid w:val="00960BD0"/>
    <w:rsid w:val="00972CCE"/>
    <w:rsid w:val="009736B7"/>
    <w:rsid w:val="00983729"/>
    <w:rsid w:val="0099016B"/>
    <w:rsid w:val="009B1312"/>
    <w:rsid w:val="009B6CC4"/>
    <w:rsid w:val="009B6DBD"/>
    <w:rsid w:val="009C5153"/>
    <w:rsid w:val="009C67DB"/>
    <w:rsid w:val="009D0096"/>
    <w:rsid w:val="009D2BF4"/>
    <w:rsid w:val="009E7C4C"/>
    <w:rsid w:val="009F196B"/>
    <w:rsid w:val="00A119C8"/>
    <w:rsid w:val="00A24BF7"/>
    <w:rsid w:val="00A37D07"/>
    <w:rsid w:val="00A54631"/>
    <w:rsid w:val="00A6631C"/>
    <w:rsid w:val="00A71679"/>
    <w:rsid w:val="00A75636"/>
    <w:rsid w:val="00A87BEF"/>
    <w:rsid w:val="00A87FB6"/>
    <w:rsid w:val="00A90529"/>
    <w:rsid w:val="00A94F01"/>
    <w:rsid w:val="00A94F5D"/>
    <w:rsid w:val="00A974E5"/>
    <w:rsid w:val="00AA6B1C"/>
    <w:rsid w:val="00AC1D33"/>
    <w:rsid w:val="00AC626D"/>
    <w:rsid w:val="00AD0DAC"/>
    <w:rsid w:val="00AE37C4"/>
    <w:rsid w:val="00B11D75"/>
    <w:rsid w:val="00B277C7"/>
    <w:rsid w:val="00B33786"/>
    <w:rsid w:val="00B41958"/>
    <w:rsid w:val="00B5050A"/>
    <w:rsid w:val="00B57086"/>
    <w:rsid w:val="00B5728F"/>
    <w:rsid w:val="00B60EF1"/>
    <w:rsid w:val="00B60F4B"/>
    <w:rsid w:val="00B671D7"/>
    <w:rsid w:val="00B67A7D"/>
    <w:rsid w:val="00B707AF"/>
    <w:rsid w:val="00B72776"/>
    <w:rsid w:val="00B90E48"/>
    <w:rsid w:val="00B91B26"/>
    <w:rsid w:val="00BA33EB"/>
    <w:rsid w:val="00BC21F8"/>
    <w:rsid w:val="00BD7101"/>
    <w:rsid w:val="00C2433A"/>
    <w:rsid w:val="00C31D76"/>
    <w:rsid w:val="00C44A62"/>
    <w:rsid w:val="00C4556C"/>
    <w:rsid w:val="00C63A22"/>
    <w:rsid w:val="00C64F55"/>
    <w:rsid w:val="00C66255"/>
    <w:rsid w:val="00C66C09"/>
    <w:rsid w:val="00C738A5"/>
    <w:rsid w:val="00C8619F"/>
    <w:rsid w:val="00C869AC"/>
    <w:rsid w:val="00C92A4C"/>
    <w:rsid w:val="00C95F81"/>
    <w:rsid w:val="00C975AD"/>
    <w:rsid w:val="00CA66C7"/>
    <w:rsid w:val="00CB37DE"/>
    <w:rsid w:val="00CC0CFB"/>
    <w:rsid w:val="00CC2600"/>
    <w:rsid w:val="00CC399D"/>
    <w:rsid w:val="00CC3D4F"/>
    <w:rsid w:val="00CC773B"/>
    <w:rsid w:val="00CD1BC8"/>
    <w:rsid w:val="00CE0235"/>
    <w:rsid w:val="00CE10EB"/>
    <w:rsid w:val="00CE44D5"/>
    <w:rsid w:val="00CF19F3"/>
    <w:rsid w:val="00D1506C"/>
    <w:rsid w:val="00D271B8"/>
    <w:rsid w:val="00D31AA6"/>
    <w:rsid w:val="00D61B2C"/>
    <w:rsid w:val="00D67355"/>
    <w:rsid w:val="00D76536"/>
    <w:rsid w:val="00DA0DA1"/>
    <w:rsid w:val="00DA0F41"/>
    <w:rsid w:val="00DB2331"/>
    <w:rsid w:val="00DB405E"/>
    <w:rsid w:val="00DB4C2E"/>
    <w:rsid w:val="00DB7554"/>
    <w:rsid w:val="00DD776B"/>
    <w:rsid w:val="00DE0F6D"/>
    <w:rsid w:val="00E011A3"/>
    <w:rsid w:val="00E11EEC"/>
    <w:rsid w:val="00E15FB6"/>
    <w:rsid w:val="00E61E3E"/>
    <w:rsid w:val="00E64D20"/>
    <w:rsid w:val="00E65576"/>
    <w:rsid w:val="00E761BB"/>
    <w:rsid w:val="00E84B60"/>
    <w:rsid w:val="00E868B8"/>
    <w:rsid w:val="00E91A2B"/>
    <w:rsid w:val="00E91E11"/>
    <w:rsid w:val="00E950A6"/>
    <w:rsid w:val="00E96569"/>
    <w:rsid w:val="00E97B27"/>
    <w:rsid w:val="00EA1975"/>
    <w:rsid w:val="00EC0C27"/>
    <w:rsid w:val="00EF330A"/>
    <w:rsid w:val="00EF4A4C"/>
    <w:rsid w:val="00F07E05"/>
    <w:rsid w:val="00F20D7D"/>
    <w:rsid w:val="00F27348"/>
    <w:rsid w:val="00F35831"/>
    <w:rsid w:val="00F45AAF"/>
    <w:rsid w:val="00F4710F"/>
    <w:rsid w:val="00F50A46"/>
    <w:rsid w:val="00F55B49"/>
    <w:rsid w:val="00F71128"/>
    <w:rsid w:val="00F72A7B"/>
    <w:rsid w:val="00F83478"/>
    <w:rsid w:val="00F96D5E"/>
    <w:rsid w:val="00FB487D"/>
    <w:rsid w:val="00FC67C2"/>
    <w:rsid w:val="00FE1A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99265"/>
  <w15:docId w15:val="{673E8F74-BD36-4DDB-B2E1-644E585E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B7B01"/>
    <w:pPr>
      <w:spacing w:line="276" w:lineRule="auto"/>
      <w:jc w:val="both"/>
    </w:pPr>
    <w:rPr>
      <w:rFonts w:ascii="Calibri" w:eastAsia="Calibri" w:hAnsi="Calibri"/>
      <w:sz w:val="22"/>
      <w:szCs w:val="22"/>
      <w:lang w:eastAsia="en-US"/>
    </w:rPr>
  </w:style>
  <w:style w:type="paragraph" w:styleId="Nadpis1">
    <w:name w:val="heading 1"/>
    <w:basedOn w:val="Normln"/>
    <w:next w:val="Normln"/>
    <w:qFormat/>
    <w:rsid w:val="00067EFD"/>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067EFD"/>
    <w:pPr>
      <w:keepNext/>
      <w:outlineLvl w:val="1"/>
    </w:pPr>
    <w:rPr>
      <w:bCs/>
      <w:sz w:val="26"/>
      <w:u w:val="single"/>
    </w:rPr>
  </w:style>
  <w:style w:type="paragraph" w:styleId="Nadpis3">
    <w:name w:val="heading 3"/>
    <w:basedOn w:val="Normln"/>
    <w:next w:val="Normln"/>
    <w:qFormat/>
    <w:rsid w:val="00067EFD"/>
    <w:pPr>
      <w:keepNext/>
      <w:spacing w:line="360" w:lineRule="auto"/>
      <w:outlineLvl w:val="2"/>
    </w:pPr>
    <w:rPr>
      <w:u w:val="single"/>
    </w:rPr>
  </w:style>
  <w:style w:type="paragraph" w:styleId="Nadpis4">
    <w:name w:val="heading 4"/>
    <w:basedOn w:val="Normln"/>
    <w:next w:val="Normln"/>
    <w:qFormat/>
    <w:rsid w:val="00067EFD"/>
    <w:pPr>
      <w:keepNext/>
      <w:overflowPunct w:val="0"/>
      <w:autoSpaceDE w:val="0"/>
      <w:autoSpaceDN w:val="0"/>
      <w:adjustRightInd w:val="0"/>
      <w:textAlignment w:val="baseline"/>
      <w:outlineLvl w:val="3"/>
    </w:pPr>
    <w:rPr>
      <w:sz w:val="32"/>
      <w:szCs w:val="20"/>
    </w:rPr>
  </w:style>
  <w:style w:type="paragraph" w:styleId="Nadpis5">
    <w:name w:val="heading 5"/>
    <w:basedOn w:val="Normln"/>
    <w:next w:val="Normln"/>
    <w:qFormat/>
    <w:rsid w:val="00067EFD"/>
    <w:pPr>
      <w:keepNext/>
      <w:overflowPunct w:val="0"/>
      <w:autoSpaceDE w:val="0"/>
      <w:autoSpaceDN w:val="0"/>
      <w:adjustRightInd w:val="0"/>
      <w:spacing w:before="120"/>
      <w:textAlignment w:val="baseline"/>
      <w:outlineLvl w:val="4"/>
    </w:pPr>
    <w:rPr>
      <w:b/>
      <w:sz w:val="36"/>
      <w:szCs w:val="28"/>
    </w:rPr>
  </w:style>
  <w:style w:type="paragraph" w:styleId="Nadpis6">
    <w:name w:val="heading 6"/>
    <w:basedOn w:val="Normln"/>
    <w:next w:val="Normln"/>
    <w:qFormat/>
    <w:rsid w:val="00067EFD"/>
    <w:pPr>
      <w:keepNext/>
      <w:overflowPunct w:val="0"/>
      <w:autoSpaceDE w:val="0"/>
      <w:autoSpaceDN w:val="0"/>
      <w:adjustRightInd w:val="0"/>
      <w:spacing w:line="360" w:lineRule="auto"/>
      <w:textAlignment w:val="baseline"/>
      <w:outlineLvl w:val="5"/>
    </w:pPr>
    <w:rPr>
      <w:b/>
      <w:bCs/>
      <w:sz w:val="36"/>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sid w:val="00067EFD"/>
    <w:rPr>
      <w:sz w:val="20"/>
      <w:szCs w:val="20"/>
    </w:rPr>
  </w:style>
  <w:style w:type="paragraph" w:styleId="Zkladntext">
    <w:name w:val="Body Text"/>
    <w:basedOn w:val="Normln"/>
    <w:semiHidden/>
    <w:rsid w:val="00067EFD"/>
    <w:pPr>
      <w:spacing w:line="360" w:lineRule="auto"/>
    </w:pPr>
    <w:rPr>
      <w:sz w:val="26"/>
    </w:rPr>
  </w:style>
  <w:style w:type="paragraph" w:styleId="Zkladntext2">
    <w:name w:val="Body Text 2"/>
    <w:basedOn w:val="Normln"/>
    <w:semiHidden/>
    <w:rsid w:val="00067EFD"/>
    <w:pPr>
      <w:spacing w:line="360" w:lineRule="auto"/>
    </w:pPr>
  </w:style>
  <w:style w:type="character" w:styleId="Znakapoznpodarou">
    <w:name w:val="footnote reference"/>
    <w:semiHidden/>
    <w:rsid w:val="00067EFD"/>
    <w:rPr>
      <w:vertAlign w:val="superscript"/>
    </w:rPr>
  </w:style>
  <w:style w:type="character" w:customStyle="1" w:styleId="Zvraznn1">
    <w:name w:val="Zvýraznění1"/>
    <w:qFormat/>
    <w:rsid w:val="00067EFD"/>
    <w:rPr>
      <w:i/>
      <w:iCs/>
    </w:rPr>
  </w:style>
  <w:style w:type="paragraph" w:customStyle="1" w:styleId="Diplomka1">
    <w:name w:val="Diplomka 1"/>
    <w:basedOn w:val="Nadpis1"/>
    <w:autoRedefine/>
    <w:rsid w:val="00067EFD"/>
    <w:pPr>
      <w:spacing w:line="360" w:lineRule="auto"/>
    </w:pPr>
    <w:rPr>
      <w:caps/>
    </w:rPr>
  </w:style>
  <w:style w:type="paragraph" w:customStyle="1" w:styleId="diplomka2">
    <w:name w:val="diplomka 2"/>
    <w:basedOn w:val="Nadpis2"/>
    <w:autoRedefine/>
    <w:rsid w:val="00067EFD"/>
    <w:pPr>
      <w:spacing w:line="360" w:lineRule="auto"/>
    </w:pPr>
    <w:rPr>
      <w:i/>
      <w:iCs/>
      <w:szCs w:val="24"/>
    </w:rPr>
  </w:style>
  <w:style w:type="paragraph" w:customStyle="1" w:styleId="diplomka3">
    <w:name w:val="diplomka 3"/>
    <w:basedOn w:val="Nadpis3"/>
    <w:autoRedefine/>
    <w:rsid w:val="00067EFD"/>
    <w:pPr>
      <w:jc w:val="left"/>
    </w:pPr>
    <w:rPr>
      <w:rFonts w:ascii="Arial" w:hAnsi="Arial"/>
      <w:b/>
      <w:u w:val="none"/>
    </w:rPr>
  </w:style>
  <w:style w:type="paragraph" w:styleId="Zhlav">
    <w:name w:val="header"/>
    <w:basedOn w:val="Normln"/>
    <w:rsid w:val="00163DD5"/>
    <w:pPr>
      <w:tabs>
        <w:tab w:val="center" w:pos="4536"/>
        <w:tab w:val="right" w:pos="9072"/>
      </w:tabs>
    </w:pPr>
  </w:style>
  <w:style w:type="paragraph" w:styleId="Zpat">
    <w:name w:val="footer"/>
    <w:basedOn w:val="Normln"/>
    <w:rsid w:val="00163DD5"/>
    <w:pPr>
      <w:tabs>
        <w:tab w:val="center" w:pos="4536"/>
        <w:tab w:val="right" w:pos="9072"/>
      </w:tabs>
    </w:pPr>
  </w:style>
  <w:style w:type="character" w:styleId="slostrnky">
    <w:name w:val="page number"/>
    <w:basedOn w:val="Standardnpsmoodstavce"/>
    <w:rsid w:val="00163DD5"/>
  </w:style>
  <w:style w:type="character" w:styleId="Hypertextovodkaz">
    <w:name w:val="Hyperlink"/>
    <w:rsid w:val="00C64F55"/>
    <w:rPr>
      <w:color w:val="0000FF"/>
      <w:u w:val="single"/>
    </w:rPr>
  </w:style>
  <w:style w:type="paragraph" w:customStyle="1" w:styleId="popis">
    <w:name w:val="popis"/>
    <w:basedOn w:val="Normln"/>
    <w:rsid w:val="003B7B01"/>
    <w:pPr>
      <w:widowControl w:val="0"/>
      <w:spacing w:line="288" w:lineRule="auto"/>
    </w:pPr>
    <w:rPr>
      <w:rFonts w:ascii="Times New Roman" w:eastAsia="Times New Roman" w:hAnsi="Times New Roman"/>
      <w:noProof/>
      <w:sz w:val="20"/>
      <w:szCs w:val="20"/>
      <w:lang w:eastAsia="cs-CZ"/>
    </w:rPr>
  </w:style>
  <w:style w:type="paragraph" w:customStyle="1" w:styleId="Default">
    <w:name w:val="Default"/>
    <w:rsid w:val="002C0C4D"/>
    <w:pPr>
      <w:autoSpaceDE w:val="0"/>
      <w:autoSpaceDN w:val="0"/>
      <w:adjustRightInd w:val="0"/>
    </w:pPr>
    <w:rPr>
      <w:rFonts w:ascii="Arial" w:eastAsia="Calibri" w:hAnsi="Arial" w:cs="Arial"/>
      <w:color w:val="000000"/>
      <w:sz w:val="24"/>
      <w:szCs w:val="24"/>
      <w:lang w:eastAsia="en-US"/>
    </w:rPr>
  </w:style>
  <w:style w:type="character" w:styleId="Odkaznakoment">
    <w:name w:val="annotation reference"/>
    <w:rsid w:val="00E868B8"/>
    <w:rPr>
      <w:sz w:val="16"/>
      <w:szCs w:val="16"/>
    </w:rPr>
  </w:style>
  <w:style w:type="paragraph" w:styleId="Textkomente">
    <w:name w:val="annotation text"/>
    <w:basedOn w:val="Normln"/>
    <w:link w:val="TextkomenteChar"/>
    <w:rsid w:val="00E868B8"/>
    <w:rPr>
      <w:sz w:val="20"/>
      <w:szCs w:val="20"/>
    </w:rPr>
  </w:style>
  <w:style w:type="character" w:customStyle="1" w:styleId="TextkomenteChar">
    <w:name w:val="Text komentáře Char"/>
    <w:link w:val="Textkomente"/>
    <w:rsid w:val="00E868B8"/>
    <w:rPr>
      <w:rFonts w:ascii="Calibri" w:eastAsia="Calibri" w:hAnsi="Calibri"/>
      <w:lang w:eastAsia="en-US"/>
    </w:rPr>
  </w:style>
  <w:style w:type="paragraph" w:styleId="Pedmtkomente">
    <w:name w:val="annotation subject"/>
    <w:basedOn w:val="Textkomente"/>
    <w:next w:val="Textkomente"/>
    <w:link w:val="PedmtkomenteChar"/>
    <w:rsid w:val="00E868B8"/>
    <w:rPr>
      <w:b/>
      <w:bCs/>
    </w:rPr>
  </w:style>
  <w:style w:type="character" w:customStyle="1" w:styleId="PedmtkomenteChar">
    <w:name w:val="Předmět komentáře Char"/>
    <w:link w:val="Pedmtkomente"/>
    <w:rsid w:val="00E868B8"/>
    <w:rPr>
      <w:rFonts w:ascii="Calibri" w:eastAsia="Calibri" w:hAnsi="Calibri"/>
      <w:b/>
      <w:bCs/>
      <w:lang w:eastAsia="en-US"/>
    </w:rPr>
  </w:style>
  <w:style w:type="paragraph" w:styleId="Textbubliny">
    <w:name w:val="Balloon Text"/>
    <w:basedOn w:val="Normln"/>
    <w:link w:val="TextbublinyChar"/>
    <w:rsid w:val="000C338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rsid w:val="000C338E"/>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prokuklenyaplacice@seznam.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AFB2B-CCA6-43AD-94CD-4102B8CBF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3107</Words>
  <Characters>18332</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mmhk</Company>
  <LinksUpToDate>false</LinksUpToDate>
  <CharactersWithSpaces>21397</CharactersWithSpaces>
  <SharedDoc>false</SharedDoc>
  <HLinks>
    <vt:vector size="6" baseType="variant">
      <vt:variant>
        <vt:i4>4325503</vt:i4>
      </vt:variant>
      <vt:variant>
        <vt:i4>0</vt:i4>
      </vt:variant>
      <vt:variant>
        <vt:i4>0</vt:i4>
      </vt:variant>
      <vt:variant>
        <vt:i4>5</vt:i4>
      </vt:variant>
      <vt:variant>
        <vt:lpwstr>mailto:prokuklenyaplacice@seznam.cz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Martinec</dc:creator>
  <cp:lastModifiedBy>Radek Martinec</cp:lastModifiedBy>
  <cp:revision>12</cp:revision>
  <cp:lastPrinted>2022-05-17T17:59:00Z</cp:lastPrinted>
  <dcterms:created xsi:type="dcterms:W3CDTF">2022-05-13T17:47:00Z</dcterms:created>
  <dcterms:modified xsi:type="dcterms:W3CDTF">2022-05-17T18:00:00Z</dcterms:modified>
</cp:coreProperties>
</file>